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1658676B"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E0751E">
        <w:rPr>
          <w:rFonts w:ascii="Arial" w:eastAsia="Batang" w:hAnsi="Arial" w:cs="Arial"/>
          <w:b/>
          <w:bCs/>
          <w:lang w:val="en-GB"/>
        </w:rPr>
        <w:t>5</w:t>
      </w:r>
      <w:r>
        <w:rPr>
          <w:rFonts w:ascii="Arial" w:eastAsia="Batang" w:hAnsi="Arial" w:cs="Arial"/>
          <w:b/>
          <w:bCs/>
          <w:lang w:val="en-GB"/>
        </w:rPr>
        <w:tab/>
      </w:r>
      <w:r>
        <w:rPr>
          <w:rFonts w:ascii="Arial" w:eastAsia="Batang" w:hAnsi="Arial" w:cs="Arial"/>
          <w:b/>
          <w:bCs/>
          <w:lang w:val="en-GB"/>
        </w:rPr>
        <w:tab/>
      </w:r>
      <w:r w:rsidR="00E0751E" w:rsidRPr="00E0751E">
        <w:rPr>
          <w:rFonts w:ascii="Arial" w:eastAsia="Batang" w:hAnsi="Arial" w:cs="Arial"/>
          <w:b/>
          <w:bCs/>
        </w:rPr>
        <w:t>R1-2312107</w:t>
      </w:r>
    </w:p>
    <w:p w14:paraId="29CBC344" w14:textId="61E11C25" w:rsidR="00400E2E" w:rsidRDefault="00E0751E"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Chicago,</w:t>
      </w:r>
      <w:r w:rsidR="00304507">
        <w:rPr>
          <w:rFonts w:ascii="Arial" w:eastAsia="Batang" w:hAnsi="Arial" w:cs="Arial"/>
          <w:b/>
          <w:bCs/>
          <w:lang w:val="en-GB"/>
        </w:rPr>
        <w:t xml:space="preserve"> </w:t>
      </w:r>
      <w:r>
        <w:rPr>
          <w:rFonts w:ascii="Arial" w:eastAsia="Batang" w:hAnsi="Arial" w:cs="Arial"/>
          <w:b/>
          <w:bCs/>
          <w:lang w:val="en-GB"/>
        </w:rPr>
        <w:t>USA</w:t>
      </w:r>
      <w:r w:rsidR="00304507">
        <w:rPr>
          <w:rFonts w:ascii="Arial" w:eastAsia="Batang" w:hAnsi="Arial" w:cs="Arial"/>
          <w:b/>
          <w:bCs/>
          <w:lang w:val="en-GB"/>
        </w:rPr>
        <w:t xml:space="preserve">, </w:t>
      </w:r>
      <w:r>
        <w:rPr>
          <w:rFonts w:ascii="Arial" w:eastAsia="Batang" w:hAnsi="Arial" w:cs="Arial"/>
          <w:b/>
          <w:bCs/>
          <w:lang w:val="en-GB"/>
        </w:rPr>
        <w:t>November</w:t>
      </w:r>
      <w:r w:rsidR="00304507">
        <w:rPr>
          <w:rFonts w:ascii="Arial" w:eastAsia="Batang" w:hAnsi="Arial" w:cs="Arial"/>
          <w:b/>
          <w:bCs/>
          <w:lang w:val="en-GB"/>
        </w:rPr>
        <w:t xml:space="preserve"> </w:t>
      </w:r>
      <w:r>
        <w:rPr>
          <w:rFonts w:ascii="Arial" w:eastAsia="Batang" w:hAnsi="Arial" w:cs="Arial"/>
          <w:b/>
          <w:bCs/>
          <w:lang w:val="en-GB"/>
        </w:rPr>
        <w:t>13</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November</w:t>
      </w:r>
      <w:r w:rsidR="00304507">
        <w:rPr>
          <w:rFonts w:ascii="Arial" w:eastAsia="Batang" w:hAnsi="Arial" w:cs="Arial"/>
          <w:b/>
          <w:bCs/>
          <w:lang w:val="en-GB"/>
        </w:rPr>
        <w:t xml:space="preserve"> </w:t>
      </w:r>
      <w:r w:rsidR="005569D2">
        <w:rPr>
          <w:rFonts w:ascii="Arial" w:eastAsia="Batang" w:hAnsi="Arial" w:cs="Arial"/>
          <w:b/>
          <w:bCs/>
          <w:lang w:val="en-GB"/>
        </w:rPr>
        <w:t>1</w:t>
      </w:r>
      <w:r>
        <w:rPr>
          <w:rFonts w:ascii="Arial" w:eastAsia="Batang" w:hAnsi="Arial" w:cs="Arial"/>
          <w:b/>
          <w:bCs/>
          <w:lang w:val="en-GB"/>
        </w:rPr>
        <w:t>7</w:t>
      </w:r>
      <w:r w:rsidR="00304507">
        <w:rPr>
          <w:rFonts w:ascii="Arial" w:eastAsia="Batang" w:hAnsi="Arial" w:cs="Arial"/>
          <w:b/>
          <w:bCs/>
          <w:vertAlign w:val="superscript"/>
          <w:lang w:val="en-GB"/>
        </w:rPr>
        <w:t>th</w:t>
      </w:r>
      <w:r w:rsidR="00304507">
        <w:rPr>
          <w:rFonts w:ascii="Arial" w:eastAsia="Batang" w:hAnsi="Arial" w:cs="Arial"/>
          <w:b/>
          <w:bCs/>
          <w:lang w:val="en-GB"/>
        </w:rPr>
        <w:t>, 2023</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299E8B70" w:rsidR="00400E2E" w:rsidRDefault="00000000" w:rsidP="00A53CC9">
      <w:pPr>
        <w:pStyle w:val="3GPPHeader"/>
        <w:jc w:val="both"/>
        <w:rPr>
          <w:sz w:val="22"/>
          <w:szCs w:val="22"/>
        </w:rPr>
      </w:pPr>
      <w:r>
        <w:rPr>
          <w:sz w:val="22"/>
          <w:szCs w:val="22"/>
        </w:rPr>
        <w:t>Agenda Item:</w:t>
      </w:r>
      <w:r>
        <w:rPr>
          <w:sz w:val="22"/>
          <w:szCs w:val="22"/>
        </w:rPr>
        <w:tab/>
      </w:r>
      <w:r w:rsidR="002D586F">
        <w:rPr>
          <w:sz w:val="22"/>
          <w:szCs w:val="22"/>
        </w:rPr>
        <w:t>8.14.2</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2C2DFD4C" w:rsidR="00400E2E" w:rsidRDefault="00000000" w:rsidP="00A53CC9">
      <w:pPr>
        <w:pStyle w:val="3GPPHeader"/>
        <w:jc w:val="both"/>
        <w:rPr>
          <w:sz w:val="22"/>
          <w:szCs w:val="22"/>
        </w:rPr>
      </w:pPr>
      <w:r>
        <w:rPr>
          <w:sz w:val="22"/>
          <w:szCs w:val="22"/>
        </w:rPr>
        <w:t>Title:</w:t>
      </w:r>
      <w:r>
        <w:rPr>
          <w:sz w:val="22"/>
          <w:szCs w:val="22"/>
        </w:rPr>
        <w:tab/>
      </w:r>
      <w:r w:rsidR="00273928">
        <w:rPr>
          <w:sz w:val="22"/>
          <w:szCs w:val="22"/>
          <w:lang w:val="en-GB"/>
        </w:rPr>
        <w:t>Discussions</w:t>
      </w:r>
      <w:r w:rsidR="005D1ABC" w:rsidRPr="005D1ABC">
        <w:rPr>
          <w:sz w:val="22"/>
          <w:szCs w:val="22"/>
          <w:lang w:val="en-GB"/>
        </w:rPr>
        <w:t xml:space="preserve"> </w:t>
      </w:r>
      <w:r w:rsidR="00B03025">
        <w:rPr>
          <w:sz w:val="22"/>
          <w:szCs w:val="22"/>
          <w:lang w:val="en-GB"/>
        </w:rPr>
        <w:t>on</w:t>
      </w:r>
      <w:r w:rsidR="005D1ABC" w:rsidRPr="005D1ABC">
        <w:rPr>
          <w:sz w:val="22"/>
          <w:szCs w:val="22"/>
          <w:lang w:val="en-GB"/>
        </w:rPr>
        <w:t xml:space="preserve"> </w:t>
      </w:r>
      <w:r w:rsidR="00273928">
        <w:rPr>
          <w:sz w:val="22"/>
          <w:szCs w:val="22"/>
          <w:lang w:val="en-GB"/>
        </w:rPr>
        <w:t xml:space="preserve">Other Aspects </w:t>
      </w:r>
      <w:r w:rsidR="00730C05">
        <w:rPr>
          <w:sz w:val="22"/>
          <w:szCs w:val="22"/>
          <w:lang w:val="en-GB"/>
        </w:rPr>
        <w:t>on</w:t>
      </w:r>
      <w:r w:rsidR="00273928">
        <w:rPr>
          <w:sz w:val="22"/>
          <w:szCs w:val="22"/>
          <w:lang w:val="en-GB"/>
        </w:rPr>
        <w:t xml:space="preserve"> </w:t>
      </w:r>
      <w:r w:rsidR="005D1ABC" w:rsidRPr="005D1ABC">
        <w:rPr>
          <w:sz w:val="22"/>
          <w:szCs w:val="22"/>
          <w:lang w:val="en-GB"/>
        </w:rPr>
        <w:t xml:space="preserve">AI/ML for </w:t>
      </w:r>
      <w:r w:rsidR="00B03025">
        <w:rPr>
          <w:sz w:val="22"/>
          <w:szCs w:val="22"/>
          <w:lang w:val="en-GB"/>
        </w:rPr>
        <w:t>CSI Feedback</w:t>
      </w:r>
      <w:r w:rsidR="005D1ABC" w:rsidRPr="005D1ABC">
        <w:rPr>
          <w:sz w:val="22"/>
          <w:szCs w:val="22"/>
          <w:lang w:val="en-GB"/>
        </w:rPr>
        <w:t xml:space="preserve"> Enhancement</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04790126" w14:textId="56E66B26" w:rsidR="00B63DD2" w:rsidRPr="00B63DD2" w:rsidRDefault="00B63DD2" w:rsidP="00A53CC9">
      <w:pPr>
        <w:jc w:val="both"/>
        <w:rPr>
          <w:sz w:val="20"/>
          <w:szCs w:val="20"/>
        </w:rPr>
      </w:pPr>
      <w:r w:rsidRPr="00B63DD2">
        <w:rPr>
          <w:sz w:val="20"/>
          <w:szCs w:val="20"/>
        </w:rPr>
        <w:t>This document includes our discussions</w:t>
      </w:r>
      <w:r w:rsidR="00B03025">
        <w:rPr>
          <w:sz w:val="20"/>
          <w:szCs w:val="20"/>
        </w:rPr>
        <w:t xml:space="preserve">, observations </w:t>
      </w:r>
      <w:r w:rsidR="00B74C56">
        <w:rPr>
          <w:sz w:val="20"/>
          <w:szCs w:val="20"/>
        </w:rPr>
        <w:t xml:space="preserve">and proposals </w:t>
      </w:r>
      <w:r w:rsidRPr="00B63DD2">
        <w:rPr>
          <w:sz w:val="20"/>
          <w:szCs w:val="20"/>
        </w:rPr>
        <w:t xml:space="preserve">on the </w:t>
      </w:r>
      <w:r w:rsidR="00B74C56">
        <w:rPr>
          <w:sz w:val="20"/>
          <w:szCs w:val="20"/>
          <w:lang w:val="en-GB"/>
        </w:rPr>
        <w:t>Other Aspects</w:t>
      </w:r>
      <w:r w:rsidR="005D1ABC" w:rsidRPr="005D1ABC">
        <w:rPr>
          <w:sz w:val="20"/>
          <w:szCs w:val="20"/>
          <w:lang w:val="en-GB"/>
        </w:rPr>
        <w:t xml:space="preserve"> </w:t>
      </w:r>
      <w:r w:rsidR="00B74C56">
        <w:rPr>
          <w:sz w:val="20"/>
          <w:szCs w:val="20"/>
          <w:lang w:val="en-GB"/>
        </w:rPr>
        <w:t>on</w:t>
      </w:r>
      <w:r w:rsidR="005D1ABC" w:rsidRPr="005D1ABC">
        <w:rPr>
          <w:sz w:val="20"/>
          <w:szCs w:val="20"/>
          <w:lang w:val="en-GB"/>
        </w:rPr>
        <w:t xml:space="preserve"> AI/ML for </w:t>
      </w:r>
      <w:r w:rsidR="00B03025">
        <w:rPr>
          <w:sz w:val="20"/>
          <w:szCs w:val="20"/>
          <w:lang w:val="en-GB"/>
        </w:rPr>
        <w:t>CSI Feedback</w:t>
      </w:r>
      <w:r w:rsidR="005D1ABC" w:rsidRPr="005D1ABC">
        <w:rPr>
          <w:sz w:val="20"/>
          <w:szCs w:val="20"/>
          <w:lang w:val="en-GB"/>
        </w:rPr>
        <w:t xml:space="preserve"> Enhancement</w:t>
      </w:r>
      <w:r w:rsidRPr="00B63DD2">
        <w:rPr>
          <w:sz w:val="20"/>
          <w:szCs w:val="20"/>
        </w:rPr>
        <w:t xml:space="preserve"> for Release 18. Specifically, we focus on</w:t>
      </w:r>
      <w:r w:rsidR="00B74C56">
        <w:rPr>
          <w:sz w:val="20"/>
          <w:szCs w:val="20"/>
        </w:rPr>
        <w:t xml:space="preserve"> </w:t>
      </w:r>
      <w:r w:rsidR="00756CF9">
        <w:rPr>
          <w:sz w:val="20"/>
          <w:szCs w:val="20"/>
        </w:rPr>
        <w:t xml:space="preserve">defining pairing information to attain </w:t>
      </w:r>
      <w:r w:rsidR="00B12250">
        <w:rPr>
          <w:sz w:val="20"/>
          <w:szCs w:val="20"/>
        </w:rPr>
        <w:t>com</w:t>
      </w:r>
      <w:r w:rsidR="00EB5A9B">
        <w:rPr>
          <w:sz w:val="20"/>
          <w:szCs w:val="20"/>
        </w:rPr>
        <w:t>p</w:t>
      </w:r>
      <w:r w:rsidR="00B12250">
        <w:rPr>
          <w:sz w:val="20"/>
          <w:szCs w:val="20"/>
        </w:rPr>
        <w:t>a</w:t>
      </w:r>
      <w:r w:rsidR="00EB5A9B">
        <w:rPr>
          <w:sz w:val="20"/>
          <w:szCs w:val="20"/>
        </w:rPr>
        <w:t>ti</w:t>
      </w:r>
      <w:r w:rsidR="00B12250">
        <w:rPr>
          <w:sz w:val="20"/>
          <w:szCs w:val="20"/>
        </w:rPr>
        <w:t>bility</w:t>
      </w:r>
      <w:r w:rsidR="00756CF9">
        <w:rPr>
          <w:sz w:val="20"/>
          <w:szCs w:val="20"/>
        </w:rPr>
        <w:t xml:space="preserve"> between UE side and NW side models. We also </w:t>
      </w:r>
      <w:r w:rsidR="008721C1">
        <w:rPr>
          <w:sz w:val="20"/>
          <w:szCs w:val="20"/>
        </w:rPr>
        <w:t xml:space="preserve">provide our views on the pros and cons of </w:t>
      </w:r>
      <w:r w:rsidR="00DF15C8">
        <w:rPr>
          <w:sz w:val="20"/>
          <w:szCs w:val="20"/>
        </w:rPr>
        <w:t>Training</w:t>
      </w:r>
      <w:r w:rsidR="008721C1">
        <w:rPr>
          <w:sz w:val="20"/>
          <w:szCs w:val="20"/>
        </w:rPr>
        <w:t xml:space="preserve"> Type 1</w:t>
      </w:r>
      <w:r w:rsidR="00B12250">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sidR="005D1ABC">
        <w:rPr>
          <w:sz w:val="20"/>
          <w:szCs w:val="20"/>
        </w:rPr>
        <w:t xml:space="preserve">the </w:t>
      </w:r>
      <w:r w:rsidRPr="00B63DD2">
        <w:rPr>
          <w:sz w:val="20"/>
          <w:szCs w:val="20"/>
        </w:rPr>
        <w:t xml:space="preserve">prior meeting. </w:t>
      </w:r>
    </w:p>
    <w:p w14:paraId="21A5456C" w14:textId="77777777" w:rsidR="00B63DD2" w:rsidRPr="00B63DD2" w:rsidRDefault="00B63DD2" w:rsidP="00A53CC9">
      <w:pPr>
        <w:jc w:val="both"/>
      </w:pPr>
    </w:p>
    <w:p w14:paraId="0ECBF194" w14:textId="2BA4E491" w:rsidR="00400E2E" w:rsidRPr="005E3307" w:rsidRDefault="00000000" w:rsidP="00A53CC9">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RAN1 #11</w:t>
      </w:r>
      <w:r w:rsidR="005569D2">
        <w:rPr>
          <w:b/>
          <w:bCs/>
          <w:sz w:val="24"/>
          <w:szCs w:val="24"/>
          <w:lang w:val="en-US"/>
        </w:rPr>
        <w:t>4</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400E2E" w14:paraId="60F4A8D6" w14:textId="77777777">
        <w:tc>
          <w:tcPr>
            <w:tcW w:w="9010" w:type="dxa"/>
          </w:tcPr>
          <w:p w14:paraId="12EF0EA9" w14:textId="77777777" w:rsidR="003206B2" w:rsidRPr="003206B2" w:rsidRDefault="003206B2" w:rsidP="003206B2">
            <w:pPr>
              <w:jc w:val="both"/>
              <w:rPr>
                <w:b/>
                <w:bCs/>
                <w:color w:val="000000"/>
                <w:sz w:val="20"/>
                <w:szCs w:val="20"/>
                <w:lang w:val="en-GB"/>
              </w:rPr>
            </w:pPr>
            <w:r w:rsidRPr="003206B2">
              <w:rPr>
                <w:b/>
                <w:bCs/>
                <w:color w:val="000000"/>
                <w:sz w:val="20"/>
                <w:szCs w:val="20"/>
                <w:lang w:val="en-GB"/>
              </w:rPr>
              <w:t>Observation</w:t>
            </w:r>
          </w:p>
          <w:p w14:paraId="78121D64" w14:textId="77777777" w:rsidR="003206B2" w:rsidRPr="003206B2" w:rsidRDefault="003206B2" w:rsidP="003206B2">
            <w:pPr>
              <w:jc w:val="both"/>
              <w:rPr>
                <w:color w:val="000000"/>
                <w:sz w:val="20"/>
                <w:szCs w:val="20"/>
                <w:lang w:val="en-GB"/>
              </w:rPr>
            </w:pPr>
            <w:r w:rsidRPr="003206B2">
              <w:rPr>
                <w:color w:val="000000"/>
                <w:sz w:val="20"/>
                <w:szCs w:val="20"/>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3206B2">
              <w:rPr>
                <w:color w:val="000000"/>
                <w:sz w:val="20"/>
                <w:szCs w:val="20"/>
                <w:lang w:val="en-GB"/>
              </w:rPr>
              <w:t>gNB</w:t>
            </w:r>
            <w:proofErr w:type="spellEnd"/>
            <w:r w:rsidRPr="003206B2">
              <w:rPr>
                <w:color w:val="000000"/>
                <w:sz w:val="20"/>
                <w:szCs w:val="20"/>
                <w:lang w:val="en-GB"/>
              </w:rPr>
              <w:t xml:space="preserve">: </w:t>
            </w:r>
          </w:p>
          <w:p w14:paraId="69FE87C7"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1: The pairing information is in the forms of the CSI reconstruction model ID that NW will use. </w:t>
            </w:r>
          </w:p>
          <w:p w14:paraId="64ABC045"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2: The pairing information is in the forms of the CSI generation model ID that the UE will use. </w:t>
            </w:r>
          </w:p>
          <w:p w14:paraId="2BFC153F"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3: The pairing information is in the forms of the paired CSI generation model and CSI reconstruction model ID. </w:t>
            </w:r>
          </w:p>
          <w:p w14:paraId="00C7E73C"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4: The pairing information is in the forms of by the dataset ID during type 3 sequential training. </w:t>
            </w:r>
          </w:p>
          <w:p w14:paraId="0FFE9801"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5: The pairing information is in the forms of a training session ID to a prior training session (e.g., API) between NW and UE. </w:t>
            </w:r>
          </w:p>
          <w:p w14:paraId="351A227A"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Option 6: The pairing information is up to UE/NW offline co-engineering alignment, transparent to 3GPP specification. </w:t>
            </w:r>
          </w:p>
          <w:p w14:paraId="46A96592" w14:textId="77777777" w:rsidR="003206B2" w:rsidRPr="003206B2" w:rsidRDefault="003206B2" w:rsidP="003206B2">
            <w:pPr>
              <w:numPr>
                <w:ilvl w:val="0"/>
                <w:numId w:val="51"/>
              </w:numPr>
              <w:jc w:val="both"/>
              <w:rPr>
                <w:color w:val="000000"/>
                <w:sz w:val="20"/>
                <w:szCs w:val="20"/>
              </w:rPr>
            </w:pPr>
            <w:r w:rsidRPr="003206B2">
              <w:rPr>
                <w:color w:val="000000"/>
                <w:sz w:val="20"/>
                <w:szCs w:val="20"/>
              </w:rPr>
              <w:t>Note: the disclosure of the vendor information during the model pairing procedure and model identification procedure should be considered.</w:t>
            </w:r>
          </w:p>
          <w:p w14:paraId="6BAA598E" w14:textId="77777777" w:rsidR="003206B2" w:rsidRPr="003206B2" w:rsidRDefault="003206B2" w:rsidP="003206B2">
            <w:pPr>
              <w:numPr>
                <w:ilvl w:val="0"/>
                <w:numId w:val="51"/>
              </w:numPr>
              <w:jc w:val="both"/>
              <w:rPr>
                <w:color w:val="000000"/>
                <w:sz w:val="20"/>
                <w:szCs w:val="20"/>
              </w:rPr>
            </w:pPr>
            <w:r w:rsidRPr="003206B2">
              <w:rPr>
                <w:color w:val="000000"/>
                <w:sz w:val="20"/>
                <w:szCs w:val="20"/>
              </w:rPr>
              <w:t xml:space="preserve">Note: If each UE side model is compatible with all NW side model, the information is not needed for the UE. </w:t>
            </w:r>
          </w:p>
          <w:p w14:paraId="39F757EB" w14:textId="013A9812" w:rsidR="00BD516F" w:rsidRPr="005B4542" w:rsidRDefault="003206B2" w:rsidP="003206B2">
            <w:pPr>
              <w:jc w:val="both"/>
              <w:rPr>
                <w:rFonts w:ascii="Times" w:hAnsi="Times" w:cs="Times"/>
                <w:color w:val="000000"/>
                <w:sz w:val="20"/>
                <w:szCs w:val="20"/>
              </w:rPr>
            </w:pPr>
            <w:r w:rsidRPr="003206B2">
              <w:rPr>
                <w:color w:val="000000"/>
                <w:sz w:val="20"/>
                <w:szCs w:val="20"/>
                <w:lang w:val="en-IN"/>
              </w:rPr>
              <w:t>Note: Above does not imply there is a need for a central entity for defining/storing/maintaining the IDs.</w:t>
            </w:r>
            <w:r w:rsidRPr="003206B2">
              <w:rPr>
                <w:rFonts w:ascii="Times" w:hAnsi="Times" w:cs="Times"/>
                <w:color w:val="000000"/>
                <w:sz w:val="20"/>
                <w:szCs w:val="20"/>
                <w:lang w:val="en-IN"/>
              </w:rPr>
              <w:t xml:space="preserve">  </w:t>
            </w:r>
          </w:p>
        </w:tc>
      </w:tr>
    </w:tbl>
    <w:p w14:paraId="000D24BB" w14:textId="45C5D0F6" w:rsidR="00884F5D" w:rsidRDefault="00884F5D" w:rsidP="00A53CC9">
      <w:pPr>
        <w:pStyle w:val="Heading1"/>
        <w:numPr>
          <w:ilvl w:val="0"/>
          <w:numId w:val="2"/>
        </w:numPr>
        <w:jc w:val="both"/>
      </w:pPr>
      <w:r>
        <w:t>Background</w:t>
      </w:r>
    </w:p>
    <w:p w14:paraId="04DA4889" w14:textId="77777777" w:rsidR="00884F5D" w:rsidRDefault="00884F5D" w:rsidP="00884F5D">
      <w:pPr>
        <w:jc w:val="both"/>
        <w:rPr>
          <w:sz w:val="20"/>
          <w:szCs w:val="20"/>
        </w:rPr>
      </w:pPr>
      <w:r>
        <w:rPr>
          <w:sz w:val="20"/>
          <w:szCs w:val="20"/>
        </w:rPr>
        <w:t xml:space="preserve">For background, we reproduce the definitions of Type 1, Type 2 and Type 3 training methods for CSI compression Models. </w:t>
      </w:r>
    </w:p>
    <w:p w14:paraId="451D7022" w14:textId="77777777" w:rsidR="00884F5D" w:rsidRDefault="00884F5D" w:rsidP="00884F5D">
      <w:pPr>
        <w:jc w:val="both"/>
        <w:rPr>
          <w:sz w:val="20"/>
          <w:szCs w:val="20"/>
        </w:rPr>
      </w:pPr>
    </w:p>
    <w:p w14:paraId="1563A351" w14:textId="77777777" w:rsidR="00884F5D" w:rsidRPr="00995642" w:rsidRDefault="00884F5D" w:rsidP="00884F5D">
      <w:pPr>
        <w:pStyle w:val="ListParagraph"/>
        <w:numPr>
          <w:ilvl w:val="0"/>
          <w:numId w:val="34"/>
        </w:numPr>
        <w:jc w:val="both"/>
        <w:rPr>
          <w:color w:val="000000"/>
          <w:sz w:val="20"/>
          <w:szCs w:val="20"/>
        </w:rPr>
      </w:pPr>
      <w:r w:rsidRPr="00470528">
        <w:rPr>
          <w:color w:val="000000"/>
          <w:sz w:val="20"/>
          <w:szCs w:val="20"/>
        </w:rPr>
        <w:t>Type 1: Joint training of the two-sided model at a single side/entity, e.g., UE-sided or Network</w:t>
      </w:r>
      <w:r>
        <w:rPr>
          <w:color w:val="000000"/>
          <w:sz w:val="20"/>
          <w:szCs w:val="20"/>
        </w:rPr>
        <w:t xml:space="preserve"> (NW)</w:t>
      </w:r>
      <w:r w:rsidRPr="00470528">
        <w:rPr>
          <w:color w:val="000000"/>
          <w:sz w:val="20"/>
          <w:szCs w:val="20"/>
        </w:rPr>
        <w:t>-sided.</w:t>
      </w:r>
    </w:p>
    <w:p w14:paraId="2A7D2189" w14:textId="77777777" w:rsidR="00884F5D" w:rsidRPr="00470528" w:rsidRDefault="00884F5D" w:rsidP="00884F5D">
      <w:pPr>
        <w:pStyle w:val="ListParagraph"/>
        <w:jc w:val="both"/>
        <w:rPr>
          <w:color w:val="000000"/>
          <w:sz w:val="20"/>
          <w:szCs w:val="20"/>
        </w:rPr>
      </w:pPr>
    </w:p>
    <w:p w14:paraId="1D7C46B5" w14:textId="77777777" w:rsidR="00884F5D" w:rsidRPr="00995642" w:rsidRDefault="00884F5D" w:rsidP="00884F5D">
      <w:pPr>
        <w:pStyle w:val="ListParagraph"/>
        <w:numPr>
          <w:ilvl w:val="0"/>
          <w:numId w:val="34"/>
        </w:numPr>
        <w:jc w:val="both"/>
        <w:rPr>
          <w:color w:val="000000"/>
          <w:sz w:val="20"/>
          <w:szCs w:val="20"/>
        </w:rPr>
      </w:pPr>
      <w:r w:rsidRPr="00470528">
        <w:rPr>
          <w:color w:val="000000"/>
          <w:sz w:val="20"/>
          <w:szCs w:val="20"/>
        </w:rPr>
        <w:t xml:space="preserve">Type 2: Joint training of the two-sided model at </w:t>
      </w:r>
      <w:r>
        <w:rPr>
          <w:color w:val="000000"/>
          <w:sz w:val="20"/>
          <w:szCs w:val="20"/>
        </w:rPr>
        <w:t>NW</w:t>
      </w:r>
      <w:r w:rsidRPr="00470528">
        <w:rPr>
          <w:color w:val="000000"/>
          <w:sz w:val="20"/>
          <w:szCs w:val="20"/>
        </w:rPr>
        <w:t xml:space="preserve"> side and UE side, respectively.</w:t>
      </w:r>
    </w:p>
    <w:p w14:paraId="43B16199" w14:textId="77777777" w:rsidR="00884F5D" w:rsidRPr="00995642" w:rsidRDefault="00884F5D" w:rsidP="00884F5D">
      <w:pPr>
        <w:jc w:val="both"/>
        <w:rPr>
          <w:color w:val="000000"/>
          <w:sz w:val="20"/>
          <w:szCs w:val="20"/>
        </w:rPr>
      </w:pPr>
    </w:p>
    <w:p w14:paraId="06FA0E3E" w14:textId="77777777" w:rsidR="00884F5D" w:rsidRDefault="00884F5D" w:rsidP="00884F5D">
      <w:pPr>
        <w:pStyle w:val="ListParagraph"/>
        <w:numPr>
          <w:ilvl w:val="0"/>
          <w:numId w:val="34"/>
        </w:numPr>
        <w:jc w:val="both"/>
        <w:rPr>
          <w:color w:val="000000"/>
          <w:sz w:val="20"/>
          <w:szCs w:val="20"/>
        </w:rPr>
      </w:pPr>
      <w:r w:rsidRPr="00470528">
        <w:rPr>
          <w:color w:val="000000"/>
          <w:sz w:val="20"/>
          <w:szCs w:val="20"/>
        </w:rPr>
        <w:t>Type 3: Separate training at network side and UE side, where the UE-side CSI generation part and the network-side CSI reconstruction part are trained by UE side and network side, respectively.</w:t>
      </w:r>
    </w:p>
    <w:p w14:paraId="420103F7" w14:textId="77777777" w:rsidR="00884F5D" w:rsidRPr="003A1628" w:rsidRDefault="00884F5D" w:rsidP="00884F5D">
      <w:pPr>
        <w:pStyle w:val="ListParagraph"/>
        <w:jc w:val="both"/>
        <w:rPr>
          <w:color w:val="000000"/>
          <w:sz w:val="20"/>
          <w:szCs w:val="20"/>
        </w:rPr>
      </w:pPr>
    </w:p>
    <w:p w14:paraId="3C01F159" w14:textId="77777777" w:rsidR="00884F5D" w:rsidRDefault="00884F5D" w:rsidP="00884F5D">
      <w:pPr>
        <w:ind w:left="720"/>
        <w:jc w:val="both"/>
        <w:rPr>
          <w:color w:val="000000"/>
          <w:sz w:val="20"/>
          <w:szCs w:val="20"/>
        </w:rPr>
      </w:pPr>
      <w:r>
        <w:rPr>
          <w:color w:val="000000"/>
          <w:sz w:val="20"/>
          <w:szCs w:val="20"/>
        </w:rPr>
        <w:t xml:space="preserve">Separate training offers more flexibility, allowing either entity (UE, NW) to independently choose and train their respective models (encoder/decoder). Separate training allows the following two scenarios. </w:t>
      </w:r>
    </w:p>
    <w:p w14:paraId="3194BC46" w14:textId="77777777" w:rsidR="00884F5D" w:rsidRDefault="00884F5D" w:rsidP="00884F5D">
      <w:pPr>
        <w:jc w:val="both"/>
        <w:rPr>
          <w:color w:val="000000"/>
          <w:sz w:val="20"/>
          <w:szCs w:val="20"/>
        </w:rPr>
      </w:pPr>
    </w:p>
    <w:p w14:paraId="32079436" w14:textId="77777777" w:rsidR="00884F5D" w:rsidRDefault="00884F5D" w:rsidP="00884F5D">
      <w:pPr>
        <w:pStyle w:val="ListParagraph"/>
        <w:numPr>
          <w:ilvl w:val="0"/>
          <w:numId w:val="35"/>
        </w:numPr>
        <w:jc w:val="both"/>
        <w:rPr>
          <w:color w:val="000000"/>
          <w:sz w:val="20"/>
          <w:szCs w:val="20"/>
        </w:rPr>
      </w:pPr>
      <w:r w:rsidRPr="00E20559">
        <w:rPr>
          <w:color w:val="000000"/>
          <w:sz w:val="20"/>
          <w:szCs w:val="20"/>
          <w:u w:val="single"/>
        </w:rPr>
        <w:lastRenderedPageBreak/>
        <w:t>NW first:</w:t>
      </w:r>
      <w:r>
        <w:rPr>
          <w:color w:val="000000"/>
          <w:sz w:val="20"/>
          <w:szCs w:val="20"/>
        </w:rPr>
        <w:t xml:space="preserve"> In this scenario, the NW performs joint training of the two-sided model (Type 1). Then the NW can share some or all of the data (ground truth inputs and corresponding encoder outputs) to the UE. Using this data, the UE can train its own version of the encoder. The UE has complete flexibility in choosing the model architecture. </w:t>
      </w:r>
    </w:p>
    <w:p w14:paraId="67CD99BB" w14:textId="77777777" w:rsidR="00884F5D" w:rsidRPr="00FA50A2" w:rsidRDefault="00884F5D" w:rsidP="00884F5D">
      <w:pPr>
        <w:pStyle w:val="ListParagraph"/>
        <w:numPr>
          <w:ilvl w:val="0"/>
          <w:numId w:val="35"/>
        </w:numPr>
        <w:jc w:val="both"/>
        <w:rPr>
          <w:color w:val="000000"/>
          <w:sz w:val="20"/>
          <w:szCs w:val="20"/>
        </w:rPr>
      </w:pPr>
      <w:r w:rsidRPr="00E20559">
        <w:rPr>
          <w:color w:val="000000"/>
          <w:sz w:val="20"/>
          <w:szCs w:val="20"/>
          <w:u w:val="single"/>
        </w:rPr>
        <w:t>UE first:</w:t>
      </w:r>
      <w:r>
        <w:rPr>
          <w:color w:val="000000"/>
          <w:sz w:val="20"/>
          <w:szCs w:val="20"/>
        </w:rPr>
        <w:t xml:space="preserve"> In this scenario, the UE performs joining training of the two-sided model (Type 1). Then the UE can share some or all of the data (decoder inputs and corresponding ground truth outputs) to the NW. Using this data, the NW can train its own version of the decoder. The NW has complete flexibility in choosing the model architecture. </w:t>
      </w:r>
    </w:p>
    <w:p w14:paraId="5FC432B6" w14:textId="77777777" w:rsidR="00884F5D" w:rsidRPr="00884F5D" w:rsidRDefault="00884F5D" w:rsidP="00884F5D">
      <w:pPr>
        <w:rPr>
          <w:lang w:val="en-US" w:eastAsia="zh-CN"/>
        </w:rPr>
      </w:pPr>
    </w:p>
    <w:p w14:paraId="4596AF88" w14:textId="2E90B219" w:rsidR="00400E2E" w:rsidRDefault="00000000" w:rsidP="00A53CC9">
      <w:pPr>
        <w:pStyle w:val="Heading1"/>
        <w:numPr>
          <w:ilvl w:val="0"/>
          <w:numId w:val="2"/>
        </w:numPr>
        <w:jc w:val="both"/>
      </w:pPr>
      <w:r>
        <w:t>Discussion</w:t>
      </w:r>
    </w:p>
    <w:p w14:paraId="53D4BFC6" w14:textId="22AFA60A" w:rsidR="00756CF9" w:rsidRPr="008721C1" w:rsidRDefault="00884F5D" w:rsidP="00700947">
      <w:pPr>
        <w:jc w:val="both"/>
        <w:rPr>
          <w:u w:val="single"/>
        </w:rPr>
      </w:pPr>
      <w:r w:rsidRPr="008721C1">
        <w:rPr>
          <w:b/>
          <w:bCs/>
          <w:color w:val="000000"/>
          <w:u w:val="single"/>
        </w:rPr>
        <w:t>3</w:t>
      </w:r>
      <w:r w:rsidR="00756CF9" w:rsidRPr="008721C1">
        <w:rPr>
          <w:b/>
          <w:bCs/>
          <w:color w:val="000000"/>
          <w:u w:val="single"/>
        </w:rPr>
        <w:t>.1 Pairing Information</w:t>
      </w:r>
    </w:p>
    <w:p w14:paraId="23CDE15A" w14:textId="77777777" w:rsidR="00756CF9" w:rsidRPr="00756CF9" w:rsidRDefault="00756CF9" w:rsidP="00700947">
      <w:pPr>
        <w:jc w:val="both"/>
        <w:rPr>
          <w:sz w:val="20"/>
          <w:szCs w:val="20"/>
        </w:rPr>
      </w:pPr>
    </w:p>
    <w:p w14:paraId="2C4B0C0B" w14:textId="2288B4AA" w:rsidR="00756CF9" w:rsidRPr="00756CF9" w:rsidRDefault="00756CF9" w:rsidP="00700947">
      <w:pPr>
        <w:jc w:val="both"/>
        <w:rPr>
          <w:sz w:val="20"/>
          <w:szCs w:val="20"/>
        </w:rPr>
      </w:pPr>
      <w:r w:rsidRPr="00756CF9">
        <w:rPr>
          <w:color w:val="000000"/>
          <w:sz w:val="20"/>
          <w:szCs w:val="20"/>
        </w:rPr>
        <w:t>For two sided model use cases such as CSI compression, some form of pairing information is required in order for the UE to select a CSI generation model (encoder) that is compatible with the NW side reconstruction model(s)</w:t>
      </w:r>
      <w:r w:rsidR="00B12250">
        <w:rPr>
          <w:color w:val="000000"/>
          <w:sz w:val="20"/>
          <w:szCs w:val="20"/>
        </w:rPr>
        <w:t xml:space="preserve"> (decoder(s))</w:t>
      </w:r>
      <w:r w:rsidRPr="00756CF9">
        <w:rPr>
          <w:color w:val="000000"/>
          <w:sz w:val="20"/>
          <w:szCs w:val="20"/>
        </w:rPr>
        <w:t>. </w:t>
      </w:r>
    </w:p>
    <w:p w14:paraId="5619CD5F" w14:textId="77777777" w:rsidR="00756CF9" w:rsidRPr="00756CF9" w:rsidRDefault="00756CF9" w:rsidP="00700947">
      <w:pPr>
        <w:jc w:val="both"/>
        <w:rPr>
          <w:sz w:val="20"/>
          <w:szCs w:val="20"/>
        </w:rPr>
      </w:pPr>
    </w:p>
    <w:p w14:paraId="36E8AB60" w14:textId="6043BA45" w:rsidR="00756CF9" w:rsidRPr="00756CF9" w:rsidRDefault="00B12250" w:rsidP="00700947">
      <w:pPr>
        <w:jc w:val="both"/>
        <w:rPr>
          <w:b/>
          <w:bCs/>
          <w:i/>
          <w:iCs/>
          <w:sz w:val="20"/>
          <w:szCs w:val="20"/>
        </w:rPr>
      </w:pPr>
      <w:r>
        <w:rPr>
          <w:b/>
          <w:bCs/>
          <w:i/>
          <w:iCs/>
          <w:color w:val="000000"/>
          <w:sz w:val="20"/>
          <w:szCs w:val="20"/>
        </w:rPr>
        <w:t>Observation</w:t>
      </w:r>
      <w:r w:rsidRPr="00B12250">
        <w:rPr>
          <w:b/>
          <w:bCs/>
          <w:i/>
          <w:iCs/>
          <w:color w:val="000000"/>
          <w:sz w:val="20"/>
          <w:szCs w:val="20"/>
        </w:rPr>
        <w:t xml:space="preserve"> 1: T</w:t>
      </w:r>
      <w:r w:rsidR="00756CF9" w:rsidRPr="00756CF9">
        <w:rPr>
          <w:b/>
          <w:bCs/>
          <w:i/>
          <w:iCs/>
          <w:color w:val="000000"/>
          <w:sz w:val="20"/>
          <w:szCs w:val="20"/>
        </w:rPr>
        <w:t>he details contained in the pairing information are dependent on the type of training of the CSI compression models. </w:t>
      </w:r>
    </w:p>
    <w:p w14:paraId="5F071265" w14:textId="77777777" w:rsidR="003A1628" w:rsidRDefault="003A1628" w:rsidP="00700947">
      <w:pPr>
        <w:jc w:val="both"/>
        <w:rPr>
          <w:sz w:val="20"/>
          <w:szCs w:val="20"/>
        </w:rPr>
      </w:pPr>
    </w:p>
    <w:p w14:paraId="3C9D7CD2" w14:textId="003FD6A5" w:rsidR="00B12250" w:rsidRPr="00756CF9" w:rsidRDefault="00B12250" w:rsidP="00700947">
      <w:pPr>
        <w:jc w:val="both"/>
        <w:rPr>
          <w:b/>
          <w:bCs/>
          <w:i/>
          <w:iCs/>
          <w:sz w:val="20"/>
          <w:szCs w:val="20"/>
        </w:rPr>
      </w:pPr>
      <w:r w:rsidRPr="00B12250">
        <w:rPr>
          <w:b/>
          <w:bCs/>
          <w:i/>
          <w:iCs/>
          <w:color w:val="000000"/>
          <w:sz w:val="20"/>
          <w:szCs w:val="20"/>
        </w:rPr>
        <w:t xml:space="preserve">Proposal 1: </w:t>
      </w:r>
      <w:r w:rsidRPr="00756CF9">
        <w:rPr>
          <w:b/>
          <w:bCs/>
          <w:i/>
          <w:iCs/>
          <w:color w:val="000000"/>
          <w:sz w:val="20"/>
          <w:szCs w:val="20"/>
        </w:rPr>
        <w:t>Pa</w:t>
      </w:r>
      <w:r w:rsidRPr="00B12250">
        <w:rPr>
          <w:b/>
          <w:bCs/>
          <w:i/>
          <w:iCs/>
          <w:color w:val="000000"/>
          <w:sz w:val="20"/>
          <w:szCs w:val="20"/>
        </w:rPr>
        <w:t>i</w:t>
      </w:r>
      <w:r w:rsidRPr="00756CF9">
        <w:rPr>
          <w:b/>
          <w:bCs/>
          <w:i/>
          <w:iCs/>
          <w:color w:val="000000"/>
          <w:sz w:val="20"/>
          <w:szCs w:val="20"/>
        </w:rPr>
        <w:t xml:space="preserve">ring information </w:t>
      </w:r>
      <w:r>
        <w:rPr>
          <w:b/>
          <w:bCs/>
          <w:i/>
          <w:iCs/>
          <w:color w:val="000000"/>
          <w:sz w:val="20"/>
          <w:szCs w:val="20"/>
        </w:rPr>
        <w:t>should</w:t>
      </w:r>
      <w:r w:rsidR="006628E8">
        <w:rPr>
          <w:b/>
          <w:bCs/>
          <w:i/>
          <w:iCs/>
          <w:color w:val="000000"/>
          <w:sz w:val="20"/>
          <w:szCs w:val="20"/>
        </w:rPr>
        <w:t xml:space="preserve"> be obtained from </w:t>
      </w:r>
      <w:r>
        <w:rPr>
          <w:b/>
          <w:bCs/>
          <w:i/>
          <w:iCs/>
          <w:color w:val="000000"/>
          <w:sz w:val="20"/>
          <w:szCs w:val="20"/>
        </w:rPr>
        <w:t xml:space="preserve">the </w:t>
      </w:r>
      <w:r w:rsidRPr="00756CF9">
        <w:rPr>
          <w:b/>
          <w:bCs/>
          <w:i/>
          <w:iCs/>
          <w:color w:val="000000"/>
          <w:sz w:val="20"/>
          <w:szCs w:val="20"/>
        </w:rPr>
        <w:t>model IDs of the UE</w:t>
      </w:r>
      <w:r w:rsidR="00884F5D">
        <w:rPr>
          <w:b/>
          <w:bCs/>
          <w:i/>
          <w:iCs/>
          <w:color w:val="000000"/>
          <w:sz w:val="20"/>
          <w:szCs w:val="20"/>
        </w:rPr>
        <w:t>-</w:t>
      </w:r>
      <w:r w:rsidRPr="00756CF9">
        <w:rPr>
          <w:b/>
          <w:bCs/>
          <w:i/>
          <w:iCs/>
          <w:color w:val="000000"/>
          <w:sz w:val="20"/>
          <w:szCs w:val="20"/>
        </w:rPr>
        <w:t>side and NW</w:t>
      </w:r>
      <w:r w:rsidR="00884F5D">
        <w:rPr>
          <w:b/>
          <w:bCs/>
          <w:i/>
          <w:iCs/>
          <w:color w:val="000000"/>
          <w:sz w:val="20"/>
          <w:szCs w:val="20"/>
        </w:rPr>
        <w:t>-</w:t>
      </w:r>
      <w:r w:rsidR="006628E8">
        <w:rPr>
          <w:b/>
          <w:bCs/>
          <w:i/>
          <w:iCs/>
          <w:color w:val="000000"/>
          <w:sz w:val="20"/>
          <w:szCs w:val="20"/>
        </w:rPr>
        <w:t xml:space="preserve">side </w:t>
      </w:r>
      <w:r w:rsidRPr="00756CF9">
        <w:rPr>
          <w:b/>
          <w:bCs/>
          <w:i/>
          <w:iCs/>
          <w:color w:val="000000"/>
          <w:sz w:val="20"/>
          <w:szCs w:val="20"/>
        </w:rPr>
        <w:t>models.</w:t>
      </w:r>
    </w:p>
    <w:p w14:paraId="18524D1A" w14:textId="77777777" w:rsidR="00B12250" w:rsidRDefault="00B12250" w:rsidP="00700947">
      <w:pPr>
        <w:jc w:val="both"/>
        <w:rPr>
          <w:color w:val="000000"/>
          <w:sz w:val="20"/>
          <w:szCs w:val="20"/>
        </w:rPr>
      </w:pPr>
    </w:p>
    <w:p w14:paraId="75473FA5" w14:textId="7CE60044" w:rsidR="00756CF9" w:rsidRDefault="00756CF9" w:rsidP="00700947">
      <w:pPr>
        <w:jc w:val="both"/>
        <w:rPr>
          <w:b/>
          <w:bCs/>
          <w:color w:val="000000"/>
          <w:sz w:val="20"/>
          <w:szCs w:val="20"/>
        </w:rPr>
      </w:pPr>
      <w:r w:rsidRPr="00756CF9">
        <w:rPr>
          <w:b/>
          <w:bCs/>
          <w:color w:val="000000"/>
          <w:sz w:val="20"/>
          <w:szCs w:val="20"/>
        </w:rPr>
        <w:t>Pairing Information</w:t>
      </w:r>
      <w:r w:rsidR="00CB67C3">
        <w:rPr>
          <w:b/>
          <w:bCs/>
          <w:color w:val="000000"/>
          <w:sz w:val="20"/>
          <w:szCs w:val="20"/>
        </w:rPr>
        <w:t xml:space="preserve"> for </w:t>
      </w:r>
      <w:r w:rsidR="00CB67C3" w:rsidRPr="00756CF9">
        <w:rPr>
          <w:b/>
          <w:bCs/>
          <w:color w:val="000000"/>
          <w:sz w:val="20"/>
          <w:szCs w:val="20"/>
        </w:rPr>
        <w:t xml:space="preserve">Type 1 and </w:t>
      </w:r>
      <w:r w:rsidR="00CB67C3">
        <w:rPr>
          <w:b/>
          <w:bCs/>
          <w:color w:val="000000"/>
          <w:sz w:val="20"/>
          <w:szCs w:val="20"/>
        </w:rPr>
        <w:t>T</w:t>
      </w:r>
      <w:r w:rsidR="00CB67C3" w:rsidRPr="00756CF9">
        <w:rPr>
          <w:b/>
          <w:bCs/>
          <w:color w:val="000000"/>
          <w:sz w:val="20"/>
          <w:szCs w:val="20"/>
        </w:rPr>
        <w:t>ype 2</w:t>
      </w:r>
      <w:r w:rsidR="00CB67C3">
        <w:rPr>
          <w:b/>
          <w:bCs/>
          <w:color w:val="000000"/>
          <w:sz w:val="20"/>
          <w:szCs w:val="20"/>
        </w:rPr>
        <w:t xml:space="preserve"> Training</w:t>
      </w:r>
      <w:r w:rsidR="006628E8">
        <w:rPr>
          <w:b/>
          <w:bCs/>
          <w:color w:val="000000"/>
          <w:sz w:val="20"/>
          <w:szCs w:val="20"/>
        </w:rPr>
        <w:t>:</w:t>
      </w:r>
    </w:p>
    <w:p w14:paraId="772DA2C2" w14:textId="77777777" w:rsidR="003A1628" w:rsidRPr="00756CF9" w:rsidRDefault="003A1628" w:rsidP="00700947">
      <w:pPr>
        <w:jc w:val="both"/>
        <w:rPr>
          <w:b/>
          <w:bCs/>
          <w:sz w:val="20"/>
          <w:szCs w:val="20"/>
        </w:rPr>
      </w:pPr>
    </w:p>
    <w:p w14:paraId="3D19312E" w14:textId="6EEBA9EA" w:rsidR="00756CF9" w:rsidRPr="00884F5D" w:rsidRDefault="006628E8" w:rsidP="002C2B88">
      <w:pPr>
        <w:jc w:val="both"/>
        <w:rPr>
          <w:sz w:val="20"/>
          <w:szCs w:val="20"/>
        </w:rPr>
      </w:pPr>
      <w:r>
        <w:rPr>
          <w:color w:val="000000"/>
          <w:sz w:val="20"/>
          <w:szCs w:val="20"/>
        </w:rPr>
        <w:t>In</w:t>
      </w:r>
      <w:r w:rsidR="00B12250">
        <w:rPr>
          <w:color w:val="000000"/>
          <w:sz w:val="20"/>
          <w:szCs w:val="20"/>
        </w:rPr>
        <w:t xml:space="preserve"> Type 1 and Type 2 training, the encoder and decoder are jointly trained</w:t>
      </w:r>
      <w:r>
        <w:rPr>
          <w:color w:val="000000"/>
          <w:sz w:val="20"/>
          <w:szCs w:val="20"/>
        </w:rPr>
        <w:t xml:space="preserve">. </w:t>
      </w:r>
      <w:r w:rsidR="002C2B88">
        <w:rPr>
          <w:color w:val="000000"/>
          <w:sz w:val="20"/>
          <w:szCs w:val="20"/>
        </w:rPr>
        <w:t xml:space="preserve">In these cases, compatibility can be achieved using Options 1, 2, 3 and 5. </w:t>
      </w:r>
    </w:p>
    <w:p w14:paraId="2A2B3E27" w14:textId="77777777" w:rsidR="00884F5D" w:rsidRDefault="00884F5D" w:rsidP="00884F5D">
      <w:pPr>
        <w:jc w:val="both"/>
        <w:rPr>
          <w:sz w:val="20"/>
          <w:szCs w:val="20"/>
        </w:rPr>
      </w:pPr>
    </w:p>
    <w:p w14:paraId="21F9D9A2" w14:textId="2CF23D8E" w:rsidR="00884F5D" w:rsidRDefault="00884F5D" w:rsidP="00884F5D">
      <w:pPr>
        <w:jc w:val="both"/>
        <w:rPr>
          <w:sz w:val="20"/>
          <w:szCs w:val="20"/>
        </w:rPr>
      </w:pPr>
      <w:r w:rsidRPr="00884F5D">
        <w:rPr>
          <w:sz w:val="20"/>
          <w:szCs w:val="20"/>
        </w:rPr>
        <w:t>Option 1</w:t>
      </w:r>
      <w:r w:rsidR="002C2B88">
        <w:rPr>
          <w:sz w:val="20"/>
          <w:szCs w:val="20"/>
        </w:rPr>
        <w:t xml:space="preserve"> (</w:t>
      </w:r>
      <w:r w:rsidRPr="00884F5D">
        <w:rPr>
          <w:sz w:val="20"/>
          <w:szCs w:val="20"/>
        </w:rPr>
        <w:t>2</w:t>
      </w:r>
      <w:r w:rsidR="002C2B88">
        <w:rPr>
          <w:sz w:val="20"/>
          <w:szCs w:val="20"/>
        </w:rPr>
        <w:t>)</w:t>
      </w:r>
      <w:r w:rsidRPr="00884F5D">
        <w:rPr>
          <w:sz w:val="20"/>
          <w:szCs w:val="20"/>
        </w:rPr>
        <w:t xml:space="preserve"> </w:t>
      </w:r>
      <w:r w:rsidR="002C2B88">
        <w:rPr>
          <w:sz w:val="20"/>
          <w:szCs w:val="20"/>
        </w:rPr>
        <w:t>is</w:t>
      </w:r>
      <w:r>
        <w:rPr>
          <w:sz w:val="20"/>
          <w:szCs w:val="20"/>
        </w:rPr>
        <w:t xml:space="preserve"> </w:t>
      </w:r>
      <w:r w:rsidR="002C2B88">
        <w:rPr>
          <w:sz w:val="20"/>
          <w:szCs w:val="20"/>
        </w:rPr>
        <w:t>only</w:t>
      </w:r>
      <w:r>
        <w:rPr>
          <w:sz w:val="20"/>
          <w:szCs w:val="20"/>
        </w:rPr>
        <w:t xml:space="preserve"> applicable </w:t>
      </w:r>
      <w:r w:rsidRPr="00884F5D">
        <w:rPr>
          <w:sz w:val="20"/>
          <w:szCs w:val="20"/>
        </w:rPr>
        <w:t xml:space="preserve">if the </w:t>
      </w:r>
      <w:r w:rsidR="002C2B88">
        <w:rPr>
          <w:sz w:val="20"/>
          <w:szCs w:val="20"/>
        </w:rPr>
        <w:t xml:space="preserve">CSI </w:t>
      </w:r>
      <w:r w:rsidRPr="00884F5D">
        <w:rPr>
          <w:sz w:val="20"/>
          <w:szCs w:val="20"/>
        </w:rPr>
        <w:t xml:space="preserve">reconstruction model ID (generation model ID) </w:t>
      </w:r>
      <w:r w:rsidR="002C2B88">
        <w:rPr>
          <w:sz w:val="20"/>
          <w:szCs w:val="20"/>
        </w:rPr>
        <w:t>is contained in</w:t>
      </w:r>
      <w:r w:rsidRPr="00884F5D">
        <w:rPr>
          <w:sz w:val="20"/>
          <w:szCs w:val="20"/>
        </w:rPr>
        <w:t xml:space="preserve"> the </w:t>
      </w:r>
      <w:r w:rsidR="002C2B88">
        <w:rPr>
          <w:sz w:val="20"/>
          <w:szCs w:val="20"/>
        </w:rPr>
        <w:t xml:space="preserve">CSI </w:t>
      </w:r>
      <w:r w:rsidRPr="00884F5D">
        <w:rPr>
          <w:sz w:val="20"/>
          <w:szCs w:val="20"/>
        </w:rPr>
        <w:t>generation model ID (reconstruction model ID).</w:t>
      </w:r>
    </w:p>
    <w:p w14:paraId="2B116FDE" w14:textId="77777777" w:rsidR="002C2B88" w:rsidRDefault="002C2B88" w:rsidP="00884F5D">
      <w:pPr>
        <w:jc w:val="both"/>
        <w:rPr>
          <w:sz w:val="20"/>
          <w:szCs w:val="20"/>
        </w:rPr>
      </w:pPr>
    </w:p>
    <w:p w14:paraId="50E6DD63" w14:textId="347C13F9" w:rsidR="002C2B88" w:rsidRDefault="002C2B88" w:rsidP="00884F5D">
      <w:pPr>
        <w:jc w:val="both"/>
        <w:rPr>
          <w:sz w:val="20"/>
          <w:szCs w:val="20"/>
        </w:rPr>
      </w:pPr>
      <w:r w:rsidRPr="004F195A">
        <w:rPr>
          <w:sz w:val="20"/>
          <w:szCs w:val="20"/>
          <w:u w:val="single"/>
        </w:rPr>
        <w:t>Example</w:t>
      </w:r>
      <w:r w:rsidR="004F195A" w:rsidRPr="004F195A">
        <w:rPr>
          <w:sz w:val="20"/>
          <w:szCs w:val="20"/>
          <w:u w:val="single"/>
        </w:rPr>
        <w:t xml:space="preserve"> for Option 1</w:t>
      </w:r>
      <w:r w:rsidRPr="004F195A">
        <w:rPr>
          <w:sz w:val="20"/>
          <w:szCs w:val="20"/>
          <w:u w:val="single"/>
        </w:rPr>
        <w:t>:</w:t>
      </w:r>
      <w:r>
        <w:rPr>
          <w:sz w:val="20"/>
          <w:szCs w:val="20"/>
        </w:rPr>
        <w:t xml:space="preserve"> If a decoder is jointly trained with multiple encoders, then </w:t>
      </w:r>
      <w:r w:rsidR="004F195A">
        <w:rPr>
          <w:sz w:val="20"/>
          <w:szCs w:val="20"/>
        </w:rPr>
        <w:t xml:space="preserve">the </w:t>
      </w:r>
      <w:r>
        <w:rPr>
          <w:sz w:val="20"/>
          <w:szCs w:val="20"/>
        </w:rPr>
        <w:t>CSI reconstruction model ID can serve as a pairing ID for</w:t>
      </w:r>
      <w:r w:rsidR="004F195A">
        <w:rPr>
          <w:sz w:val="20"/>
          <w:szCs w:val="20"/>
        </w:rPr>
        <w:t xml:space="preserve"> all</w:t>
      </w:r>
      <w:r>
        <w:rPr>
          <w:sz w:val="20"/>
          <w:szCs w:val="20"/>
        </w:rPr>
        <w:t xml:space="preserve"> the encoders to achieve compatibility.</w:t>
      </w:r>
    </w:p>
    <w:p w14:paraId="46A64575" w14:textId="77777777" w:rsidR="004F195A" w:rsidRDefault="004F195A" w:rsidP="00884F5D">
      <w:pPr>
        <w:jc w:val="both"/>
        <w:rPr>
          <w:sz w:val="20"/>
          <w:szCs w:val="20"/>
        </w:rPr>
      </w:pPr>
    </w:p>
    <w:p w14:paraId="76610A8F" w14:textId="316BADF0" w:rsidR="004F195A" w:rsidRDefault="004F195A" w:rsidP="004F195A">
      <w:pPr>
        <w:jc w:val="both"/>
        <w:rPr>
          <w:sz w:val="20"/>
          <w:szCs w:val="20"/>
        </w:rPr>
      </w:pPr>
      <w:r w:rsidRPr="004F195A">
        <w:rPr>
          <w:sz w:val="20"/>
          <w:szCs w:val="20"/>
          <w:u w:val="single"/>
        </w:rPr>
        <w:t xml:space="preserve">Example for Option </w:t>
      </w:r>
      <w:r>
        <w:rPr>
          <w:sz w:val="20"/>
          <w:szCs w:val="20"/>
          <w:u w:val="single"/>
        </w:rPr>
        <w:t>2</w:t>
      </w:r>
      <w:r w:rsidRPr="004F195A">
        <w:rPr>
          <w:sz w:val="20"/>
          <w:szCs w:val="20"/>
          <w:u w:val="single"/>
        </w:rPr>
        <w:t>:</w:t>
      </w:r>
      <w:r>
        <w:rPr>
          <w:sz w:val="20"/>
          <w:szCs w:val="20"/>
        </w:rPr>
        <w:t xml:space="preserve"> If an encoder is jointly trained with multiple decoders, then the CSI generation model ID can serve as a pairing ID for all the decoders to achieve compatibility.</w:t>
      </w:r>
    </w:p>
    <w:p w14:paraId="4203D079" w14:textId="77777777" w:rsidR="0060145C" w:rsidRDefault="0060145C" w:rsidP="004F195A">
      <w:pPr>
        <w:jc w:val="both"/>
        <w:rPr>
          <w:sz w:val="20"/>
          <w:szCs w:val="20"/>
        </w:rPr>
      </w:pPr>
    </w:p>
    <w:p w14:paraId="2CA2A357" w14:textId="70E73FEC" w:rsidR="004F195A" w:rsidRPr="00884F5D" w:rsidRDefault="0060145C" w:rsidP="00884F5D">
      <w:pPr>
        <w:jc w:val="both"/>
        <w:rPr>
          <w:sz w:val="20"/>
          <w:szCs w:val="20"/>
        </w:rPr>
      </w:pPr>
      <w:r w:rsidRPr="0060145C">
        <w:rPr>
          <w:sz w:val="20"/>
          <w:szCs w:val="20"/>
          <w:u w:val="single"/>
        </w:rPr>
        <w:t>Example for Option 3:</w:t>
      </w:r>
      <w:r>
        <w:rPr>
          <w:sz w:val="20"/>
          <w:szCs w:val="20"/>
        </w:rPr>
        <w:t xml:space="preserve"> In the scenario of many-to-many joint training, a common ID generated from multiple encoder-decoder pairing IDs can serve as a pairing ID for all encoder-decoder pairs. Option 3 is also applicable in cases where one-to-many and many-to-one training is used. </w:t>
      </w:r>
    </w:p>
    <w:p w14:paraId="1FCFEC09" w14:textId="77777777" w:rsidR="007E4F32" w:rsidRDefault="007E4F32" w:rsidP="00700947">
      <w:pPr>
        <w:jc w:val="both"/>
        <w:rPr>
          <w:b/>
          <w:bCs/>
          <w:color w:val="000000"/>
          <w:sz w:val="20"/>
          <w:szCs w:val="20"/>
        </w:rPr>
      </w:pPr>
    </w:p>
    <w:p w14:paraId="7F14E1CC" w14:textId="28630D2F" w:rsidR="00756CF9" w:rsidRDefault="00376205" w:rsidP="00700947">
      <w:pPr>
        <w:jc w:val="both"/>
        <w:rPr>
          <w:b/>
          <w:bCs/>
          <w:sz w:val="20"/>
          <w:szCs w:val="20"/>
        </w:rPr>
      </w:pPr>
      <w:r>
        <w:rPr>
          <w:b/>
          <w:bCs/>
          <w:color w:val="000000"/>
          <w:sz w:val="20"/>
          <w:szCs w:val="20"/>
        </w:rPr>
        <w:t>P</w:t>
      </w:r>
      <w:r w:rsidRPr="00756CF9">
        <w:rPr>
          <w:b/>
          <w:bCs/>
          <w:color w:val="000000"/>
          <w:sz w:val="20"/>
          <w:szCs w:val="20"/>
        </w:rPr>
        <w:t xml:space="preserve">airing Information </w:t>
      </w:r>
      <w:r w:rsidR="00756CF9" w:rsidRPr="00756CF9">
        <w:rPr>
          <w:b/>
          <w:bCs/>
          <w:color w:val="000000"/>
          <w:sz w:val="20"/>
          <w:szCs w:val="20"/>
        </w:rPr>
        <w:t>Type 3</w:t>
      </w:r>
      <w:r>
        <w:rPr>
          <w:b/>
          <w:bCs/>
          <w:color w:val="000000"/>
          <w:sz w:val="20"/>
          <w:szCs w:val="20"/>
        </w:rPr>
        <w:t xml:space="preserve"> Training</w:t>
      </w:r>
      <w:r w:rsidR="009B24B1">
        <w:rPr>
          <w:b/>
          <w:bCs/>
          <w:color w:val="000000"/>
          <w:sz w:val="20"/>
          <w:szCs w:val="20"/>
        </w:rPr>
        <w:t>:</w:t>
      </w:r>
    </w:p>
    <w:p w14:paraId="22D6E792" w14:textId="77777777" w:rsidR="003A1628" w:rsidRPr="00756CF9" w:rsidRDefault="003A1628" w:rsidP="00700947">
      <w:pPr>
        <w:jc w:val="both"/>
        <w:rPr>
          <w:b/>
          <w:bCs/>
          <w:sz w:val="20"/>
          <w:szCs w:val="20"/>
        </w:rPr>
      </w:pPr>
    </w:p>
    <w:p w14:paraId="0F6603E8" w14:textId="1F0518C6" w:rsidR="0024480D" w:rsidRDefault="0024480D" w:rsidP="00700947">
      <w:pPr>
        <w:jc w:val="both"/>
        <w:rPr>
          <w:color w:val="000000"/>
          <w:sz w:val="20"/>
          <w:szCs w:val="20"/>
        </w:rPr>
      </w:pPr>
      <w:r>
        <w:rPr>
          <w:color w:val="000000"/>
          <w:sz w:val="20"/>
          <w:szCs w:val="20"/>
        </w:rPr>
        <w:t xml:space="preserve">Type 3 </w:t>
      </w:r>
      <w:r w:rsidR="00A05BDA">
        <w:rPr>
          <w:color w:val="000000"/>
          <w:sz w:val="20"/>
          <w:szCs w:val="20"/>
        </w:rPr>
        <w:t>training starts with</w:t>
      </w:r>
      <w:r>
        <w:rPr>
          <w:color w:val="000000"/>
          <w:sz w:val="20"/>
          <w:szCs w:val="20"/>
        </w:rPr>
        <w:t xml:space="preserve"> joint training of two sided model</w:t>
      </w:r>
      <w:r w:rsidR="00A05BDA">
        <w:rPr>
          <w:color w:val="000000"/>
          <w:sz w:val="20"/>
          <w:szCs w:val="20"/>
        </w:rPr>
        <w:t>s</w:t>
      </w:r>
      <w:r>
        <w:rPr>
          <w:color w:val="000000"/>
          <w:sz w:val="20"/>
          <w:szCs w:val="20"/>
        </w:rPr>
        <w:t xml:space="preserve"> at either the UE side or the NW side. </w:t>
      </w:r>
    </w:p>
    <w:p w14:paraId="2CF9A7C9" w14:textId="77777777" w:rsidR="0024480D" w:rsidRDefault="0024480D" w:rsidP="00700947">
      <w:pPr>
        <w:jc w:val="both"/>
        <w:rPr>
          <w:color w:val="000000"/>
          <w:sz w:val="20"/>
          <w:szCs w:val="20"/>
        </w:rPr>
      </w:pPr>
    </w:p>
    <w:p w14:paraId="2C447D6D" w14:textId="6F1C52D9" w:rsidR="00756CF9" w:rsidRDefault="0024480D" w:rsidP="00700947">
      <w:pPr>
        <w:jc w:val="both"/>
        <w:rPr>
          <w:color w:val="000000"/>
          <w:sz w:val="20"/>
          <w:szCs w:val="20"/>
        </w:rPr>
      </w:pPr>
      <w:r>
        <w:rPr>
          <w:color w:val="000000"/>
          <w:sz w:val="20"/>
          <w:szCs w:val="20"/>
        </w:rPr>
        <w:t xml:space="preserve">In the case where the NW does the joint training, the NW transfers the encoder output to the UE which can then train its own encoder. </w:t>
      </w:r>
      <w:r w:rsidR="00756CF9" w:rsidRPr="00756CF9">
        <w:rPr>
          <w:color w:val="000000"/>
          <w:sz w:val="20"/>
          <w:szCs w:val="20"/>
        </w:rPr>
        <w:t xml:space="preserve">An </w:t>
      </w:r>
      <w:r>
        <w:rPr>
          <w:color w:val="000000"/>
          <w:sz w:val="20"/>
          <w:szCs w:val="20"/>
        </w:rPr>
        <w:t>e</w:t>
      </w:r>
      <w:r w:rsidR="00756CF9" w:rsidRPr="00756CF9">
        <w:rPr>
          <w:color w:val="000000"/>
          <w:sz w:val="20"/>
          <w:szCs w:val="20"/>
        </w:rPr>
        <w:t>ncoder</w:t>
      </w:r>
      <w:r w:rsidR="009B24B1">
        <w:rPr>
          <w:color w:val="000000"/>
          <w:sz w:val="20"/>
          <w:szCs w:val="20"/>
        </w:rPr>
        <w:t xml:space="preserve"> </w:t>
      </w:r>
      <w:r>
        <w:rPr>
          <w:color w:val="000000"/>
          <w:sz w:val="20"/>
          <w:szCs w:val="20"/>
        </w:rPr>
        <w:t xml:space="preserve">at the UE </w:t>
      </w:r>
      <w:r w:rsidR="00756CF9" w:rsidRPr="00756CF9">
        <w:rPr>
          <w:color w:val="000000"/>
          <w:sz w:val="20"/>
          <w:szCs w:val="20"/>
        </w:rPr>
        <w:t xml:space="preserve">will be compatible with a </w:t>
      </w:r>
      <w:r>
        <w:rPr>
          <w:color w:val="000000"/>
          <w:sz w:val="20"/>
          <w:szCs w:val="20"/>
        </w:rPr>
        <w:t>d</w:t>
      </w:r>
      <w:r w:rsidR="00756CF9" w:rsidRPr="00756CF9">
        <w:rPr>
          <w:color w:val="000000"/>
          <w:sz w:val="20"/>
          <w:szCs w:val="20"/>
        </w:rPr>
        <w:t>ecoder</w:t>
      </w:r>
      <w:r>
        <w:rPr>
          <w:color w:val="000000"/>
          <w:sz w:val="20"/>
          <w:szCs w:val="20"/>
        </w:rPr>
        <w:t>(s)</w:t>
      </w:r>
      <w:r w:rsidR="00756CF9" w:rsidRPr="00756CF9">
        <w:rPr>
          <w:color w:val="000000"/>
          <w:sz w:val="20"/>
          <w:szCs w:val="20"/>
        </w:rPr>
        <w:t xml:space="preserve"> </w:t>
      </w:r>
      <w:r>
        <w:rPr>
          <w:color w:val="000000"/>
          <w:sz w:val="20"/>
          <w:szCs w:val="20"/>
        </w:rPr>
        <w:t>at the NW</w:t>
      </w:r>
      <w:r w:rsidR="00A05BDA">
        <w:rPr>
          <w:color w:val="000000"/>
          <w:sz w:val="20"/>
          <w:szCs w:val="20"/>
        </w:rPr>
        <w:t>(s)</w:t>
      </w:r>
      <w:r>
        <w:rPr>
          <w:color w:val="000000"/>
          <w:sz w:val="20"/>
          <w:szCs w:val="20"/>
        </w:rPr>
        <w:t xml:space="preserve">, </w:t>
      </w:r>
      <w:r w:rsidR="00756CF9" w:rsidRPr="00756CF9">
        <w:rPr>
          <w:color w:val="000000"/>
          <w:sz w:val="20"/>
          <w:szCs w:val="20"/>
        </w:rPr>
        <w:t xml:space="preserve">if and only if the training data used </w:t>
      </w:r>
      <w:r>
        <w:rPr>
          <w:color w:val="000000"/>
          <w:sz w:val="20"/>
          <w:szCs w:val="20"/>
        </w:rPr>
        <w:t>to separately train</w:t>
      </w:r>
      <w:r w:rsidR="00756CF9" w:rsidRPr="00756CF9">
        <w:rPr>
          <w:color w:val="000000"/>
          <w:sz w:val="20"/>
          <w:szCs w:val="20"/>
        </w:rPr>
        <w:t xml:space="preserve"> </w:t>
      </w:r>
      <w:r>
        <w:rPr>
          <w:color w:val="000000"/>
          <w:sz w:val="20"/>
          <w:szCs w:val="20"/>
        </w:rPr>
        <w:t>the e</w:t>
      </w:r>
      <w:r w:rsidR="00756CF9" w:rsidRPr="00756CF9">
        <w:rPr>
          <w:color w:val="000000"/>
          <w:sz w:val="20"/>
          <w:szCs w:val="20"/>
        </w:rPr>
        <w:t>ncode</w:t>
      </w:r>
      <w:r>
        <w:rPr>
          <w:color w:val="000000"/>
          <w:sz w:val="20"/>
          <w:szCs w:val="20"/>
        </w:rPr>
        <w:t xml:space="preserve">r is </w:t>
      </w:r>
      <w:r w:rsidR="00756CF9" w:rsidRPr="00756CF9">
        <w:rPr>
          <w:color w:val="000000"/>
          <w:sz w:val="20"/>
          <w:szCs w:val="20"/>
        </w:rPr>
        <w:t xml:space="preserve">generated by the </w:t>
      </w:r>
      <w:r>
        <w:rPr>
          <w:color w:val="000000"/>
          <w:sz w:val="20"/>
          <w:szCs w:val="20"/>
        </w:rPr>
        <w:t>corresponding jointly trained model(s) at the NW</w:t>
      </w:r>
      <w:r w:rsidR="00202772">
        <w:rPr>
          <w:color w:val="000000"/>
          <w:sz w:val="20"/>
          <w:szCs w:val="20"/>
        </w:rPr>
        <w:t>(s)</w:t>
      </w:r>
      <w:r>
        <w:rPr>
          <w:color w:val="000000"/>
          <w:sz w:val="20"/>
          <w:szCs w:val="20"/>
        </w:rPr>
        <w:t xml:space="preserve">. </w:t>
      </w:r>
    </w:p>
    <w:p w14:paraId="47454BD3" w14:textId="77777777" w:rsidR="0024480D" w:rsidRPr="00756CF9" w:rsidRDefault="0024480D" w:rsidP="00700947">
      <w:pPr>
        <w:jc w:val="both"/>
        <w:rPr>
          <w:sz w:val="20"/>
          <w:szCs w:val="20"/>
        </w:rPr>
      </w:pPr>
    </w:p>
    <w:p w14:paraId="3A146B4F" w14:textId="6D8ED7C3" w:rsidR="0024480D" w:rsidRDefault="0024480D" w:rsidP="00700947">
      <w:pPr>
        <w:jc w:val="both"/>
        <w:rPr>
          <w:color w:val="000000"/>
          <w:sz w:val="20"/>
          <w:szCs w:val="20"/>
        </w:rPr>
      </w:pPr>
      <w:r>
        <w:rPr>
          <w:color w:val="000000"/>
          <w:sz w:val="20"/>
          <w:szCs w:val="20"/>
        </w:rPr>
        <w:t xml:space="preserve">In the case where the UE does the joint training, the UE transfers the encoder output to the NW which can then train its own decoder. </w:t>
      </w:r>
      <w:r w:rsidRPr="00756CF9">
        <w:rPr>
          <w:color w:val="000000"/>
          <w:sz w:val="20"/>
          <w:szCs w:val="20"/>
        </w:rPr>
        <w:t>A</w:t>
      </w:r>
      <w:r>
        <w:rPr>
          <w:color w:val="000000"/>
          <w:sz w:val="20"/>
          <w:szCs w:val="20"/>
        </w:rPr>
        <w:t xml:space="preserve"> decoder at the NW </w:t>
      </w:r>
      <w:r w:rsidRPr="00756CF9">
        <w:rPr>
          <w:color w:val="000000"/>
          <w:sz w:val="20"/>
          <w:szCs w:val="20"/>
        </w:rPr>
        <w:t>will be compatible with a</w:t>
      </w:r>
      <w:r>
        <w:rPr>
          <w:color w:val="000000"/>
          <w:sz w:val="20"/>
          <w:szCs w:val="20"/>
        </w:rPr>
        <w:t>n encoder(s)</w:t>
      </w:r>
      <w:r w:rsidRPr="00756CF9">
        <w:rPr>
          <w:color w:val="000000"/>
          <w:sz w:val="20"/>
          <w:szCs w:val="20"/>
        </w:rPr>
        <w:t xml:space="preserve"> </w:t>
      </w:r>
      <w:r>
        <w:rPr>
          <w:color w:val="000000"/>
          <w:sz w:val="20"/>
          <w:szCs w:val="20"/>
        </w:rPr>
        <w:t>at the UE</w:t>
      </w:r>
      <w:r w:rsidR="00A05BDA">
        <w:rPr>
          <w:color w:val="000000"/>
          <w:sz w:val="20"/>
          <w:szCs w:val="20"/>
        </w:rPr>
        <w:t>(s)</w:t>
      </w:r>
      <w:r>
        <w:rPr>
          <w:color w:val="000000"/>
          <w:sz w:val="20"/>
          <w:szCs w:val="20"/>
        </w:rPr>
        <w:t xml:space="preserve">, </w:t>
      </w:r>
      <w:r w:rsidRPr="00756CF9">
        <w:rPr>
          <w:color w:val="000000"/>
          <w:sz w:val="20"/>
          <w:szCs w:val="20"/>
        </w:rPr>
        <w:t xml:space="preserve">if and only if the training data used </w:t>
      </w:r>
      <w:r>
        <w:rPr>
          <w:color w:val="000000"/>
          <w:sz w:val="20"/>
          <w:szCs w:val="20"/>
        </w:rPr>
        <w:t>to separately train</w:t>
      </w:r>
      <w:r w:rsidRPr="00756CF9">
        <w:rPr>
          <w:color w:val="000000"/>
          <w:sz w:val="20"/>
          <w:szCs w:val="20"/>
        </w:rPr>
        <w:t xml:space="preserve"> </w:t>
      </w:r>
      <w:r>
        <w:rPr>
          <w:color w:val="000000"/>
          <w:sz w:val="20"/>
          <w:szCs w:val="20"/>
        </w:rPr>
        <w:t xml:space="preserve">the </w:t>
      </w:r>
      <w:r w:rsidR="00681261">
        <w:rPr>
          <w:color w:val="000000"/>
          <w:sz w:val="20"/>
          <w:szCs w:val="20"/>
        </w:rPr>
        <w:t>decoder</w:t>
      </w:r>
      <w:r>
        <w:rPr>
          <w:color w:val="000000"/>
          <w:sz w:val="20"/>
          <w:szCs w:val="20"/>
        </w:rPr>
        <w:t xml:space="preserve"> is </w:t>
      </w:r>
      <w:r w:rsidRPr="00756CF9">
        <w:rPr>
          <w:color w:val="000000"/>
          <w:sz w:val="20"/>
          <w:szCs w:val="20"/>
        </w:rPr>
        <w:t xml:space="preserve">generated by the </w:t>
      </w:r>
      <w:r>
        <w:rPr>
          <w:color w:val="000000"/>
          <w:sz w:val="20"/>
          <w:szCs w:val="20"/>
        </w:rPr>
        <w:t>corresponding jointly trained model(s) at the UE</w:t>
      </w:r>
      <w:r w:rsidR="00202772">
        <w:rPr>
          <w:color w:val="000000"/>
          <w:sz w:val="20"/>
          <w:szCs w:val="20"/>
        </w:rPr>
        <w:t>(s)</w:t>
      </w:r>
      <w:r>
        <w:rPr>
          <w:color w:val="000000"/>
          <w:sz w:val="20"/>
          <w:szCs w:val="20"/>
        </w:rPr>
        <w:t xml:space="preserve">. </w:t>
      </w:r>
    </w:p>
    <w:p w14:paraId="5A8C8D0C" w14:textId="77777777" w:rsidR="00756CF9" w:rsidRPr="00756CF9" w:rsidRDefault="00756CF9" w:rsidP="00700947">
      <w:pPr>
        <w:jc w:val="both"/>
        <w:rPr>
          <w:sz w:val="20"/>
          <w:szCs w:val="20"/>
        </w:rPr>
      </w:pPr>
    </w:p>
    <w:p w14:paraId="5D0BFD05" w14:textId="63C0FED4" w:rsidR="00756CF9" w:rsidRPr="00756CF9" w:rsidRDefault="0024480D" w:rsidP="00700947">
      <w:pPr>
        <w:jc w:val="both"/>
        <w:rPr>
          <w:sz w:val="20"/>
          <w:szCs w:val="20"/>
          <w:u w:val="single"/>
        </w:rPr>
      </w:pPr>
      <w:r w:rsidRPr="0024480D">
        <w:rPr>
          <w:color w:val="000000"/>
          <w:sz w:val="20"/>
          <w:szCs w:val="20"/>
          <w:u w:val="single"/>
        </w:rPr>
        <w:t xml:space="preserve">Example: </w:t>
      </w:r>
      <w:r w:rsidR="00756CF9" w:rsidRPr="00756CF9">
        <w:rPr>
          <w:color w:val="000000"/>
          <w:sz w:val="20"/>
          <w:szCs w:val="20"/>
          <w:u w:val="single"/>
        </w:rPr>
        <w:t xml:space="preserve">Consider that 3 different </w:t>
      </w:r>
      <w:r w:rsidR="007C4BBF">
        <w:rPr>
          <w:color w:val="000000"/>
          <w:sz w:val="20"/>
          <w:szCs w:val="20"/>
          <w:u w:val="single"/>
        </w:rPr>
        <w:t>tw</w:t>
      </w:r>
      <w:r w:rsidR="00082422">
        <w:rPr>
          <w:color w:val="000000"/>
          <w:sz w:val="20"/>
          <w:szCs w:val="20"/>
          <w:u w:val="single"/>
        </w:rPr>
        <w:t>o</w:t>
      </w:r>
      <w:r w:rsidR="007C4BBF">
        <w:rPr>
          <w:color w:val="000000"/>
          <w:sz w:val="20"/>
          <w:szCs w:val="20"/>
          <w:u w:val="single"/>
        </w:rPr>
        <w:t xml:space="preserve">-sided models are trained at </w:t>
      </w:r>
      <w:r w:rsidR="00202772">
        <w:rPr>
          <w:color w:val="000000"/>
          <w:sz w:val="20"/>
          <w:szCs w:val="20"/>
          <w:u w:val="single"/>
        </w:rPr>
        <w:t xml:space="preserve">3 </w:t>
      </w:r>
      <w:r w:rsidR="00756CF9" w:rsidRPr="00756CF9">
        <w:rPr>
          <w:color w:val="000000"/>
          <w:sz w:val="20"/>
          <w:szCs w:val="20"/>
          <w:u w:val="single"/>
        </w:rPr>
        <w:t>NW</w:t>
      </w:r>
      <w:r w:rsidR="00202772">
        <w:rPr>
          <w:color w:val="000000"/>
          <w:sz w:val="20"/>
          <w:szCs w:val="20"/>
          <w:u w:val="single"/>
        </w:rPr>
        <w:t>s</w:t>
      </w:r>
      <w:r w:rsidR="007C4BBF">
        <w:rPr>
          <w:color w:val="000000"/>
          <w:sz w:val="20"/>
          <w:szCs w:val="20"/>
          <w:u w:val="single"/>
        </w:rPr>
        <w:t xml:space="preserve"> (</w:t>
      </w:r>
      <w:r w:rsidR="007C4BBF" w:rsidRPr="00756CF9">
        <w:rPr>
          <w:color w:val="000000"/>
          <w:sz w:val="20"/>
          <w:szCs w:val="20"/>
          <w:u w:val="single"/>
        </w:rPr>
        <w:t>Type 3</w:t>
      </w:r>
      <w:r w:rsidR="007C4BBF">
        <w:rPr>
          <w:color w:val="000000"/>
          <w:sz w:val="20"/>
          <w:szCs w:val="20"/>
          <w:u w:val="single"/>
        </w:rPr>
        <w:t>)</w:t>
      </w:r>
      <w:r w:rsidR="00756CF9" w:rsidRPr="00756CF9">
        <w:rPr>
          <w:color w:val="000000"/>
          <w:sz w:val="20"/>
          <w:szCs w:val="20"/>
          <w:u w:val="single"/>
        </w:rPr>
        <w:t>. </w:t>
      </w:r>
    </w:p>
    <w:p w14:paraId="32DBD670" w14:textId="77777777" w:rsidR="0024480D" w:rsidRDefault="0024480D" w:rsidP="00700947">
      <w:pPr>
        <w:jc w:val="both"/>
        <w:rPr>
          <w:color w:val="000000"/>
          <w:sz w:val="20"/>
          <w:szCs w:val="20"/>
        </w:rPr>
      </w:pPr>
    </w:p>
    <w:p w14:paraId="2FF685BB" w14:textId="5ED9819C" w:rsidR="00756CF9" w:rsidRPr="00756CF9" w:rsidRDefault="00756CF9" w:rsidP="00700947">
      <w:pPr>
        <w:jc w:val="both"/>
        <w:rPr>
          <w:sz w:val="20"/>
          <w:szCs w:val="20"/>
        </w:rPr>
      </w:pPr>
      <w:r w:rsidRPr="00756CF9">
        <w:rPr>
          <w:color w:val="000000"/>
          <w:sz w:val="20"/>
          <w:szCs w:val="20"/>
        </w:rPr>
        <w:t>These 3 models generate training data</w:t>
      </w:r>
      <w:r w:rsidR="0024480D">
        <w:rPr>
          <w:color w:val="000000"/>
          <w:sz w:val="20"/>
          <w:szCs w:val="20"/>
        </w:rPr>
        <w:t>s</w:t>
      </w:r>
      <w:r w:rsidRPr="00756CF9">
        <w:rPr>
          <w:color w:val="000000"/>
          <w:sz w:val="20"/>
          <w:szCs w:val="20"/>
        </w:rPr>
        <w:t>ets for UE</w:t>
      </w:r>
      <w:r w:rsidR="0024480D">
        <w:rPr>
          <w:color w:val="000000"/>
          <w:sz w:val="20"/>
          <w:szCs w:val="20"/>
        </w:rPr>
        <w:t>-</w:t>
      </w:r>
      <w:r w:rsidRPr="00756CF9">
        <w:rPr>
          <w:color w:val="000000"/>
          <w:sz w:val="20"/>
          <w:szCs w:val="20"/>
        </w:rPr>
        <w:t>side separate training.</w:t>
      </w:r>
    </w:p>
    <w:p w14:paraId="1F751367" w14:textId="77777777" w:rsidR="00756CF9" w:rsidRPr="00756CF9" w:rsidRDefault="00756CF9" w:rsidP="00700947">
      <w:pPr>
        <w:jc w:val="both"/>
        <w:rPr>
          <w:sz w:val="20"/>
          <w:szCs w:val="20"/>
        </w:rPr>
      </w:pPr>
    </w:p>
    <w:p w14:paraId="6976204C" w14:textId="0948042F" w:rsidR="00756CF9" w:rsidRPr="00756CF9" w:rsidRDefault="00756CF9" w:rsidP="00700947">
      <w:pPr>
        <w:jc w:val="both"/>
        <w:rPr>
          <w:sz w:val="20"/>
          <w:szCs w:val="20"/>
        </w:rPr>
      </w:pPr>
      <w:r w:rsidRPr="00756CF9">
        <w:rPr>
          <w:color w:val="000000"/>
          <w:sz w:val="20"/>
          <w:szCs w:val="20"/>
        </w:rPr>
        <w:lastRenderedPageBreak/>
        <w:t>If UE</w:t>
      </w:r>
      <w:r w:rsidR="0024480D">
        <w:rPr>
          <w:color w:val="000000"/>
          <w:sz w:val="20"/>
          <w:szCs w:val="20"/>
        </w:rPr>
        <w:t xml:space="preserve"> </w:t>
      </w:r>
      <w:r w:rsidRPr="00756CF9">
        <w:rPr>
          <w:color w:val="000000"/>
          <w:sz w:val="20"/>
          <w:szCs w:val="20"/>
        </w:rPr>
        <w:t xml:space="preserve">1 trains its </w:t>
      </w:r>
      <w:r w:rsidR="0024480D">
        <w:rPr>
          <w:color w:val="000000"/>
          <w:sz w:val="20"/>
          <w:szCs w:val="20"/>
        </w:rPr>
        <w:t>encoder</w:t>
      </w:r>
      <w:r w:rsidRPr="00756CF9">
        <w:rPr>
          <w:color w:val="000000"/>
          <w:sz w:val="20"/>
          <w:szCs w:val="20"/>
        </w:rPr>
        <w:t xml:space="preserve"> model with </w:t>
      </w:r>
      <w:r w:rsidR="0024480D">
        <w:rPr>
          <w:color w:val="000000"/>
          <w:sz w:val="20"/>
          <w:szCs w:val="20"/>
        </w:rPr>
        <w:t xml:space="preserve">data generated from </w:t>
      </w:r>
      <w:r w:rsidR="00202772">
        <w:rPr>
          <w:color w:val="000000"/>
          <w:sz w:val="20"/>
          <w:szCs w:val="20"/>
        </w:rPr>
        <w:t>only the</w:t>
      </w:r>
      <w:r w:rsidR="0024480D">
        <w:rPr>
          <w:color w:val="000000"/>
          <w:sz w:val="20"/>
          <w:szCs w:val="20"/>
        </w:rPr>
        <w:t xml:space="preserve"> </w:t>
      </w:r>
      <w:r w:rsidRPr="00756CF9">
        <w:rPr>
          <w:color w:val="000000"/>
          <w:sz w:val="20"/>
          <w:szCs w:val="20"/>
        </w:rPr>
        <w:t xml:space="preserve">NW1 </w:t>
      </w:r>
      <w:r w:rsidR="0024480D">
        <w:rPr>
          <w:color w:val="000000"/>
          <w:sz w:val="20"/>
          <w:szCs w:val="20"/>
        </w:rPr>
        <w:t xml:space="preserve">jointly trained </w:t>
      </w:r>
      <w:r w:rsidRPr="00756CF9">
        <w:rPr>
          <w:color w:val="000000"/>
          <w:sz w:val="20"/>
          <w:szCs w:val="20"/>
        </w:rPr>
        <w:t xml:space="preserve">model, then </w:t>
      </w:r>
      <w:r w:rsidR="0024480D">
        <w:rPr>
          <w:color w:val="000000"/>
          <w:sz w:val="20"/>
          <w:szCs w:val="20"/>
        </w:rPr>
        <w:t xml:space="preserve">the </w:t>
      </w:r>
      <w:r w:rsidRPr="00756CF9">
        <w:rPr>
          <w:color w:val="000000"/>
          <w:sz w:val="20"/>
          <w:szCs w:val="20"/>
        </w:rPr>
        <w:t xml:space="preserve">UE1 </w:t>
      </w:r>
      <w:r w:rsidR="0024480D">
        <w:rPr>
          <w:color w:val="000000"/>
          <w:sz w:val="20"/>
          <w:szCs w:val="20"/>
        </w:rPr>
        <w:t>encoder</w:t>
      </w:r>
      <w:r w:rsidRPr="00756CF9">
        <w:rPr>
          <w:color w:val="000000"/>
          <w:sz w:val="20"/>
          <w:szCs w:val="20"/>
        </w:rPr>
        <w:t xml:space="preserve"> is compatible with </w:t>
      </w:r>
      <w:r w:rsidR="0024480D">
        <w:rPr>
          <w:color w:val="000000"/>
          <w:sz w:val="20"/>
          <w:szCs w:val="20"/>
        </w:rPr>
        <w:t>only the</w:t>
      </w:r>
      <w:r w:rsidRPr="00756CF9">
        <w:rPr>
          <w:color w:val="000000"/>
          <w:sz w:val="20"/>
          <w:szCs w:val="20"/>
        </w:rPr>
        <w:t xml:space="preserve"> NW1 </w:t>
      </w:r>
      <w:r w:rsidR="0024480D">
        <w:rPr>
          <w:color w:val="000000"/>
          <w:sz w:val="20"/>
          <w:szCs w:val="20"/>
        </w:rPr>
        <w:t>decoder model</w:t>
      </w:r>
    </w:p>
    <w:p w14:paraId="73C1E131" w14:textId="77777777" w:rsidR="00756CF9" w:rsidRPr="00756CF9" w:rsidRDefault="00756CF9" w:rsidP="00700947">
      <w:pPr>
        <w:jc w:val="both"/>
        <w:rPr>
          <w:sz w:val="20"/>
          <w:szCs w:val="20"/>
        </w:rPr>
      </w:pPr>
    </w:p>
    <w:p w14:paraId="6FE90FFB" w14:textId="3D3804D9" w:rsidR="00756CF9" w:rsidRDefault="00756CF9" w:rsidP="00700947">
      <w:pPr>
        <w:jc w:val="both"/>
        <w:rPr>
          <w:color w:val="000000"/>
          <w:sz w:val="20"/>
          <w:szCs w:val="20"/>
        </w:rPr>
      </w:pPr>
      <w:r w:rsidRPr="00756CF9">
        <w:rPr>
          <w:color w:val="000000"/>
          <w:sz w:val="20"/>
          <w:szCs w:val="20"/>
        </w:rPr>
        <w:t>If UE</w:t>
      </w:r>
      <w:r w:rsidR="0024480D">
        <w:rPr>
          <w:color w:val="000000"/>
          <w:sz w:val="20"/>
          <w:szCs w:val="20"/>
        </w:rPr>
        <w:t xml:space="preserve"> </w:t>
      </w:r>
      <w:r w:rsidRPr="00756CF9">
        <w:rPr>
          <w:color w:val="000000"/>
          <w:sz w:val="20"/>
          <w:szCs w:val="20"/>
        </w:rPr>
        <w:t xml:space="preserve">2 trains </w:t>
      </w:r>
      <w:r w:rsidR="00202772">
        <w:rPr>
          <w:color w:val="000000"/>
          <w:sz w:val="20"/>
          <w:szCs w:val="20"/>
        </w:rPr>
        <w:t xml:space="preserve">its </w:t>
      </w:r>
      <w:r w:rsidR="0024480D">
        <w:rPr>
          <w:color w:val="000000"/>
          <w:sz w:val="20"/>
          <w:szCs w:val="20"/>
        </w:rPr>
        <w:t>encoder</w:t>
      </w:r>
      <w:r w:rsidRPr="00756CF9">
        <w:rPr>
          <w:color w:val="000000"/>
          <w:sz w:val="20"/>
          <w:szCs w:val="20"/>
        </w:rPr>
        <w:t xml:space="preserve"> model with data generated from </w:t>
      </w:r>
      <w:r w:rsidR="00202772">
        <w:rPr>
          <w:color w:val="000000"/>
          <w:sz w:val="20"/>
          <w:szCs w:val="20"/>
        </w:rPr>
        <w:t xml:space="preserve">models of </w:t>
      </w:r>
      <w:r w:rsidRPr="00756CF9">
        <w:rPr>
          <w:color w:val="000000"/>
          <w:sz w:val="20"/>
          <w:szCs w:val="20"/>
        </w:rPr>
        <w:t>NW</w:t>
      </w:r>
      <w:r w:rsidR="00202772">
        <w:rPr>
          <w:color w:val="000000"/>
          <w:sz w:val="20"/>
          <w:szCs w:val="20"/>
        </w:rPr>
        <w:t>1, NW2 and NW3</w:t>
      </w:r>
      <w:r w:rsidRPr="00756CF9">
        <w:rPr>
          <w:color w:val="000000"/>
          <w:sz w:val="20"/>
          <w:szCs w:val="20"/>
        </w:rPr>
        <w:t xml:space="preserve">, then </w:t>
      </w:r>
      <w:r w:rsidR="0024480D">
        <w:rPr>
          <w:color w:val="000000"/>
          <w:sz w:val="20"/>
          <w:szCs w:val="20"/>
        </w:rPr>
        <w:t xml:space="preserve">the </w:t>
      </w:r>
      <w:r w:rsidRPr="00756CF9">
        <w:rPr>
          <w:color w:val="000000"/>
          <w:sz w:val="20"/>
          <w:szCs w:val="20"/>
        </w:rPr>
        <w:t>UE</w:t>
      </w:r>
      <w:r w:rsidR="0024480D">
        <w:rPr>
          <w:color w:val="000000"/>
          <w:sz w:val="20"/>
          <w:szCs w:val="20"/>
        </w:rPr>
        <w:t xml:space="preserve"> </w:t>
      </w:r>
      <w:r w:rsidRPr="00756CF9">
        <w:rPr>
          <w:color w:val="000000"/>
          <w:sz w:val="20"/>
          <w:szCs w:val="20"/>
        </w:rPr>
        <w:t xml:space="preserve">2 </w:t>
      </w:r>
      <w:r w:rsidR="0024480D">
        <w:rPr>
          <w:color w:val="000000"/>
          <w:sz w:val="20"/>
          <w:szCs w:val="20"/>
        </w:rPr>
        <w:t>encoder</w:t>
      </w:r>
      <w:r w:rsidRPr="00756CF9">
        <w:rPr>
          <w:color w:val="000000"/>
          <w:sz w:val="20"/>
          <w:szCs w:val="20"/>
        </w:rPr>
        <w:t xml:space="preserve"> is compatible with all </w:t>
      </w:r>
      <w:r w:rsidR="0024480D">
        <w:rPr>
          <w:color w:val="000000"/>
          <w:sz w:val="20"/>
          <w:szCs w:val="20"/>
        </w:rPr>
        <w:t>decoder models</w:t>
      </w:r>
      <w:r w:rsidR="004C287D">
        <w:rPr>
          <w:color w:val="000000"/>
          <w:sz w:val="20"/>
          <w:szCs w:val="20"/>
        </w:rPr>
        <w:t xml:space="preserve"> (</w:t>
      </w:r>
      <w:r w:rsidR="00202772">
        <w:rPr>
          <w:color w:val="000000"/>
          <w:sz w:val="20"/>
          <w:szCs w:val="20"/>
        </w:rPr>
        <w:t>NW</w:t>
      </w:r>
      <w:r w:rsidR="004C287D">
        <w:rPr>
          <w:color w:val="000000"/>
          <w:sz w:val="20"/>
          <w:szCs w:val="20"/>
        </w:rPr>
        <w:t xml:space="preserve">1, </w:t>
      </w:r>
      <w:r w:rsidR="00202772">
        <w:rPr>
          <w:color w:val="000000"/>
          <w:sz w:val="20"/>
          <w:szCs w:val="20"/>
        </w:rPr>
        <w:t>NW</w:t>
      </w:r>
      <w:r w:rsidR="004C287D">
        <w:rPr>
          <w:color w:val="000000"/>
          <w:sz w:val="20"/>
          <w:szCs w:val="20"/>
        </w:rPr>
        <w:t xml:space="preserve">2 and </w:t>
      </w:r>
      <w:r w:rsidR="00202772">
        <w:rPr>
          <w:color w:val="000000"/>
          <w:sz w:val="20"/>
          <w:szCs w:val="20"/>
        </w:rPr>
        <w:t>NW</w:t>
      </w:r>
      <w:r w:rsidR="004C287D">
        <w:rPr>
          <w:color w:val="000000"/>
          <w:sz w:val="20"/>
          <w:szCs w:val="20"/>
        </w:rPr>
        <w:t>3)</w:t>
      </w:r>
      <w:r w:rsidRPr="00756CF9">
        <w:rPr>
          <w:color w:val="000000"/>
          <w:sz w:val="20"/>
          <w:szCs w:val="20"/>
        </w:rPr>
        <w:t>.</w:t>
      </w:r>
    </w:p>
    <w:p w14:paraId="04CBDF20" w14:textId="77777777" w:rsidR="0024480D" w:rsidRDefault="0024480D" w:rsidP="00700947">
      <w:pPr>
        <w:jc w:val="both"/>
        <w:rPr>
          <w:color w:val="000000"/>
          <w:sz w:val="20"/>
          <w:szCs w:val="20"/>
        </w:rPr>
      </w:pPr>
    </w:p>
    <w:p w14:paraId="65426542" w14:textId="4A4D635B" w:rsidR="0024480D" w:rsidRDefault="002553B7" w:rsidP="00700947">
      <w:pPr>
        <w:jc w:val="both"/>
        <w:rPr>
          <w:color w:val="000000"/>
          <w:sz w:val="20"/>
          <w:szCs w:val="20"/>
        </w:rPr>
      </w:pPr>
      <w:r>
        <w:rPr>
          <w:color w:val="000000"/>
          <w:sz w:val="20"/>
          <w:szCs w:val="20"/>
        </w:rPr>
        <w:t>It is clear that the training dataset is the common link between the UE side and NW side models. Therefore, f</w:t>
      </w:r>
      <w:r w:rsidR="0024480D">
        <w:rPr>
          <w:color w:val="000000"/>
          <w:sz w:val="20"/>
          <w:szCs w:val="20"/>
        </w:rPr>
        <w:t xml:space="preserve">or models trained using Type 3, </w:t>
      </w:r>
      <w:r w:rsidR="0024480D" w:rsidRPr="00756CF9">
        <w:rPr>
          <w:color w:val="000000"/>
          <w:sz w:val="20"/>
          <w:szCs w:val="20"/>
        </w:rPr>
        <w:t xml:space="preserve">pairing can be achieved </w:t>
      </w:r>
      <w:r>
        <w:rPr>
          <w:color w:val="000000"/>
          <w:sz w:val="20"/>
          <w:szCs w:val="20"/>
        </w:rPr>
        <w:t xml:space="preserve">through a dataset ID </w:t>
      </w:r>
      <w:r w:rsidR="00A05BDA" w:rsidRPr="00A05BDA">
        <w:rPr>
          <w:color w:val="000000"/>
          <w:sz w:val="20"/>
          <w:szCs w:val="20"/>
        </w:rPr>
        <w:t>(assigned during dataset transfer)</w:t>
      </w:r>
      <w:r w:rsidRPr="00A05BDA">
        <w:rPr>
          <w:color w:val="000000"/>
          <w:sz w:val="20"/>
          <w:szCs w:val="20"/>
        </w:rPr>
        <w:t>.</w:t>
      </w:r>
      <w:r w:rsidR="00135FC9">
        <w:rPr>
          <w:color w:val="000000"/>
          <w:sz w:val="20"/>
          <w:szCs w:val="20"/>
        </w:rPr>
        <w:t xml:space="preserve"> This is in line with Option 4. </w:t>
      </w:r>
    </w:p>
    <w:p w14:paraId="7F68EBAC" w14:textId="77777777" w:rsidR="008721C1" w:rsidRDefault="008721C1" w:rsidP="00700947">
      <w:pPr>
        <w:jc w:val="both"/>
        <w:rPr>
          <w:color w:val="000000"/>
          <w:sz w:val="20"/>
          <w:szCs w:val="20"/>
        </w:rPr>
      </w:pPr>
    </w:p>
    <w:p w14:paraId="0BEB54D9" w14:textId="5A796C97" w:rsidR="008721C1" w:rsidRPr="008721C1" w:rsidRDefault="008721C1" w:rsidP="00700947">
      <w:pPr>
        <w:jc w:val="both"/>
        <w:rPr>
          <w:b/>
          <w:bCs/>
          <w:u w:val="single"/>
        </w:rPr>
      </w:pPr>
      <w:r w:rsidRPr="008721C1">
        <w:rPr>
          <w:b/>
          <w:bCs/>
          <w:color w:val="000000"/>
          <w:u w:val="single"/>
        </w:rPr>
        <w:t>3.2 Pros and Cons of Training Type 1</w:t>
      </w:r>
    </w:p>
    <w:p w14:paraId="5B1701B3" w14:textId="77777777" w:rsidR="00756CF9" w:rsidRPr="00756CF9" w:rsidRDefault="00756CF9" w:rsidP="00700947">
      <w:pPr>
        <w:jc w:val="both"/>
        <w:rPr>
          <w:sz w:val="20"/>
          <w:szCs w:val="20"/>
        </w:rPr>
      </w:pPr>
    </w:p>
    <w:p w14:paraId="6C3F1549" w14:textId="36EA0483" w:rsidR="008721C1" w:rsidRPr="00EA7A70" w:rsidRDefault="008721C1" w:rsidP="008721C1">
      <w:pPr>
        <w:pStyle w:val="Caption"/>
        <w:keepNext/>
        <w:jc w:val="center"/>
        <w:rPr>
          <w:sz w:val="20"/>
          <w:szCs w:val="20"/>
        </w:rPr>
      </w:pPr>
      <w:r w:rsidRPr="00EA7A70">
        <w:rPr>
          <w:sz w:val="20"/>
          <w:szCs w:val="20"/>
        </w:rPr>
        <w:t xml:space="preserve">Table </w:t>
      </w:r>
      <w:r w:rsidRPr="00EA7A70">
        <w:rPr>
          <w:sz w:val="20"/>
          <w:szCs w:val="20"/>
        </w:rPr>
        <w:fldChar w:fldCharType="begin"/>
      </w:r>
      <w:r w:rsidRPr="00EA7A70">
        <w:rPr>
          <w:sz w:val="20"/>
          <w:szCs w:val="20"/>
        </w:rPr>
        <w:instrText xml:space="preserve"> SEQ Table \* ARABIC </w:instrText>
      </w:r>
      <w:r w:rsidRPr="00EA7A70">
        <w:rPr>
          <w:sz w:val="20"/>
          <w:szCs w:val="20"/>
        </w:rPr>
        <w:fldChar w:fldCharType="separate"/>
      </w:r>
      <w:r w:rsidRPr="00EA7A70">
        <w:rPr>
          <w:noProof/>
          <w:sz w:val="20"/>
          <w:szCs w:val="20"/>
        </w:rPr>
        <w:t>1</w:t>
      </w:r>
      <w:r w:rsidRPr="00EA7A70">
        <w:rPr>
          <w:sz w:val="20"/>
          <w:szCs w:val="20"/>
        </w:rPr>
        <w:fldChar w:fldCharType="end"/>
      </w:r>
      <w:r w:rsidRPr="00EA7A70">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8721C1" w:rsidRPr="008721C1" w14:paraId="33E623E6" w14:textId="77777777" w:rsidTr="008721C1">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7DA7AD1" w14:textId="77777777" w:rsidR="008721C1" w:rsidRPr="008721C1" w:rsidRDefault="008721C1" w:rsidP="008721C1">
            <w:pPr>
              <w:rPr>
                <w:sz w:val="20"/>
                <w:szCs w:val="20"/>
              </w:rPr>
            </w:pPr>
            <w:r w:rsidRPr="008721C1">
              <w:rPr>
                <w:sz w:val="20"/>
                <w:szCs w:val="20"/>
              </w:rPr>
              <w:t>Training types/</w:t>
            </w:r>
            <w:r w:rsidRPr="008721C1">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3A66BDB" w14:textId="77777777" w:rsidR="008721C1" w:rsidRPr="008721C1" w:rsidRDefault="008721C1">
            <w:pPr>
              <w:jc w:val="center"/>
              <w:rPr>
                <w:b/>
                <w:bCs/>
                <w:sz w:val="20"/>
                <w:szCs w:val="20"/>
              </w:rPr>
            </w:pPr>
            <w:r w:rsidRPr="008721C1">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8498CA" w14:textId="77777777" w:rsidR="008721C1" w:rsidRPr="008721C1" w:rsidRDefault="008721C1">
            <w:pPr>
              <w:jc w:val="center"/>
              <w:rPr>
                <w:b/>
                <w:bCs/>
                <w:sz w:val="20"/>
                <w:szCs w:val="20"/>
              </w:rPr>
            </w:pPr>
            <w:r w:rsidRPr="008721C1">
              <w:rPr>
                <w:b/>
                <w:bCs/>
                <w:sz w:val="20"/>
                <w:szCs w:val="20"/>
              </w:rPr>
              <w:t>Type 1: UE side</w:t>
            </w:r>
          </w:p>
        </w:tc>
      </w:tr>
      <w:tr w:rsidR="008721C1" w:rsidRPr="008721C1" w14:paraId="3D28F94B" w14:textId="77777777" w:rsidTr="008721C1">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BEFF9" w14:textId="77777777" w:rsidR="008721C1" w:rsidRPr="008721C1" w:rsidRDefault="008721C1">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31DD87" w14:textId="77777777" w:rsidR="008721C1" w:rsidRPr="008721C1" w:rsidRDefault="008721C1">
            <w:pPr>
              <w:rPr>
                <w:sz w:val="20"/>
                <w:szCs w:val="20"/>
              </w:rPr>
            </w:pPr>
            <w:r w:rsidRPr="008721C1">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0C551E" w14:textId="77777777" w:rsidR="008721C1" w:rsidRPr="008721C1" w:rsidRDefault="008721C1">
            <w:pPr>
              <w:rPr>
                <w:sz w:val="20"/>
                <w:szCs w:val="20"/>
              </w:rPr>
            </w:pPr>
            <w:r w:rsidRPr="008721C1">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A2A27E8" w14:textId="77777777" w:rsidR="008721C1" w:rsidRPr="008721C1" w:rsidRDefault="008721C1">
            <w:pPr>
              <w:rPr>
                <w:sz w:val="20"/>
                <w:szCs w:val="20"/>
              </w:rPr>
            </w:pPr>
            <w:r w:rsidRPr="008721C1">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49B81D" w14:textId="77777777" w:rsidR="008721C1" w:rsidRPr="008721C1" w:rsidRDefault="008721C1">
            <w:pPr>
              <w:rPr>
                <w:sz w:val="20"/>
                <w:szCs w:val="20"/>
              </w:rPr>
            </w:pPr>
            <w:r w:rsidRPr="008721C1">
              <w:rPr>
                <w:sz w:val="20"/>
                <w:szCs w:val="20"/>
              </w:rPr>
              <w:t>Known model structure at NW</w:t>
            </w:r>
          </w:p>
        </w:tc>
      </w:tr>
      <w:tr w:rsidR="008721C1" w:rsidRPr="008721C1" w14:paraId="42A7E868"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7F07408" w14:textId="77777777" w:rsidR="008721C1" w:rsidRPr="008721C1" w:rsidRDefault="008721C1">
            <w:pPr>
              <w:rPr>
                <w:sz w:val="20"/>
                <w:szCs w:val="20"/>
              </w:rPr>
            </w:pPr>
            <w:r w:rsidRPr="008721C1">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A0432E" w14:textId="77777777" w:rsidR="008721C1" w:rsidRPr="008721C1" w:rsidRDefault="008721C1">
            <w:pPr>
              <w:rPr>
                <w:sz w:val="20"/>
                <w:szCs w:val="20"/>
              </w:rPr>
            </w:pPr>
            <w:r w:rsidRPr="008721C1">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3E013F" w14:textId="77777777" w:rsidR="008721C1" w:rsidRPr="008721C1" w:rsidRDefault="008721C1">
            <w:pPr>
              <w:rPr>
                <w:sz w:val="20"/>
                <w:szCs w:val="20"/>
              </w:rPr>
            </w:pPr>
            <w:r w:rsidRPr="008721C1">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C296F2" w14:textId="77777777" w:rsidR="008721C1" w:rsidRPr="008721C1" w:rsidRDefault="008721C1">
            <w:pPr>
              <w:rPr>
                <w:sz w:val="20"/>
                <w:szCs w:val="20"/>
              </w:rPr>
            </w:pPr>
            <w:r w:rsidRPr="008721C1">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257937" w14:textId="77777777" w:rsidR="008721C1" w:rsidRPr="008721C1" w:rsidRDefault="008721C1">
            <w:pPr>
              <w:rPr>
                <w:sz w:val="20"/>
                <w:szCs w:val="20"/>
              </w:rPr>
            </w:pPr>
            <w:r w:rsidRPr="008721C1">
              <w:rPr>
                <w:sz w:val="20"/>
                <w:szCs w:val="20"/>
              </w:rPr>
              <w:t>No</w:t>
            </w:r>
          </w:p>
        </w:tc>
      </w:tr>
      <w:tr w:rsidR="008721C1" w:rsidRPr="008721C1" w14:paraId="105C1DB1"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E8BA4D0" w14:textId="77777777" w:rsidR="008721C1" w:rsidRPr="008721C1" w:rsidRDefault="008721C1">
            <w:pPr>
              <w:rPr>
                <w:sz w:val="20"/>
                <w:szCs w:val="20"/>
              </w:rPr>
            </w:pPr>
            <w:r w:rsidRPr="008721C1">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3EA0E6" w14:textId="77777777" w:rsidR="008721C1" w:rsidRPr="008721C1" w:rsidRDefault="008721C1">
            <w:pPr>
              <w:rPr>
                <w:sz w:val="20"/>
                <w:szCs w:val="20"/>
              </w:rPr>
            </w:pPr>
            <w:r w:rsidRPr="008721C1">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3AF4929" w14:textId="77777777" w:rsidR="008721C1" w:rsidRPr="008721C1" w:rsidRDefault="008721C1">
            <w:pPr>
              <w:rPr>
                <w:sz w:val="20"/>
                <w:szCs w:val="20"/>
              </w:rPr>
            </w:pPr>
            <w:r w:rsidRPr="008721C1">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69666D0" w14:textId="77777777" w:rsidR="008721C1" w:rsidRPr="008721C1" w:rsidRDefault="008721C1">
            <w:pPr>
              <w:rPr>
                <w:sz w:val="20"/>
                <w:szCs w:val="20"/>
              </w:rPr>
            </w:pPr>
            <w:r w:rsidRPr="008721C1">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F306E4" w14:textId="77777777" w:rsidR="008721C1" w:rsidRPr="008721C1" w:rsidRDefault="008721C1">
            <w:pPr>
              <w:rPr>
                <w:sz w:val="20"/>
                <w:szCs w:val="20"/>
              </w:rPr>
            </w:pPr>
            <w:r w:rsidRPr="008721C1">
              <w:rPr>
                <w:sz w:val="20"/>
                <w:szCs w:val="20"/>
              </w:rPr>
              <w:t>No (note 3)</w:t>
            </w:r>
          </w:p>
        </w:tc>
      </w:tr>
      <w:tr w:rsidR="008721C1" w:rsidRPr="008721C1" w14:paraId="2623BFB3"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8EBC001" w14:textId="77777777" w:rsidR="008721C1" w:rsidRPr="008721C1" w:rsidRDefault="008721C1">
            <w:pPr>
              <w:rPr>
                <w:sz w:val="20"/>
                <w:szCs w:val="20"/>
              </w:rPr>
            </w:pPr>
            <w:r w:rsidRPr="008721C1">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31C2C0" w14:textId="77777777" w:rsidR="008721C1" w:rsidRPr="008721C1" w:rsidRDefault="008721C1">
            <w:pPr>
              <w:rPr>
                <w:sz w:val="20"/>
                <w:szCs w:val="20"/>
              </w:rPr>
            </w:pPr>
            <w:r w:rsidRPr="008721C1">
              <w:rPr>
                <w:sz w:val="20"/>
                <w:szCs w:val="20"/>
              </w:rPr>
              <w:t xml:space="preserve">Flexible except for UE defined scenarios. </w:t>
            </w:r>
            <w:r w:rsidRPr="008721C1">
              <w:rPr>
                <w:sz w:val="20"/>
                <w:szCs w:val="20"/>
              </w:rPr>
              <w:br/>
            </w:r>
            <w:r w:rsidRPr="008721C1">
              <w:rPr>
                <w:sz w:val="20"/>
                <w:szCs w:val="20"/>
              </w:rPr>
              <w:br/>
              <w:t>Not flexible for UE defined 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09182A" w14:textId="77777777" w:rsidR="008721C1" w:rsidRPr="008721C1" w:rsidRDefault="008721C1">
            <w:pPr>
              <w:rPr>
                <w:sz w:val="20"/>
                <w:szCs w:val="20"/>
              </w:rPr>
            </w:pPr>
            <w:r w:rsidRPr="008721C1">
              <w:rPr>
                <w:sz w:val="20"/>
                <w:szCs w:val="20"/>
              </w:rPr>
              <w:t xml:space="preserve">Flexible except for UE defined scenarios. </w:t>
            </w:r>
            <w:r w:rsidRPr="008721C1">
              <w:rPr>
                <w:sz w:val="20"/>
                <w:szCs w:val="20"/>
              </w:rPr>
              <w:br/>
            </w:r>
            <w:r w:rsidRPr="008721C1">
              <w:rPr>
                <w:sz w:val="20"/>
                <w:szCs w:val="20"/>
              </w:rPr>
              <w:br/>
              <w:t xml:space="preserve">Not Flexible for UE defined scenarios unless </w:t>
            </w:r>
            <w:r w:rsidRPr="008721C1">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F0E9FD" w14:textId="77777777" w:rsidR="008721C1" w:rsidRPr="008721C1" w:rsidRDefault="008721C1">
            <w:pPr>
              <w:rPr>
                <w:sz w:val="20"/>
                <w:szCs w:val="20"/>
              </w:rPr>
            </w:pPr>
            <w:r w:rsidRPr="008721C1">
              <w:rPr>
                <w:sz w:val="20"/>
                <w:szCs w:val="20"/>
              </w:rPr>
              <w:t xml:space="preserve">Flexible except for NW defined scenarios. </w:t>
            </w:r>
            <w:r w:rsidRPr="008721C1">
              <w:rPr>
                <w:sz w:val="20"/>
                <w:szCs w:val="20"/>
              </w:rPr>
              <w:br/>
            </w:r>
            <w:r w:rsidRPr="008721C1">
              <w:rPr>
                <w:sz w:val="20"/>
                <w:szCs w:val="20"/>
              </w:rPr>
              <w:br/>
              <w:t>Not flexible for NW defined 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34D4382" w14:textId="77777777" w:rsidR="008721C1" w:rsidRPr="008721C1" w:rsidRDefault="008721C1">
            <w:pPr>
              <w:rPr>
                <w:sz w:val="20"/>
                <w:szCs w:val="20"/>
              </w:rPr>
            </w:pPr>
            <w:r w:rsidRPr="008721C1">
              <w:rPr>
                <w:sz w:val="20"/>
                <w:szCs w:val="20"/>
              </w:rPr>
              <w:t>Flexible except for NW defined scenarios.</w:t>
            </w:r>
            <w:r w:rsidRPr="008721C1">
              <w:rPr>
                <w:sz w:val="20"/>
                <w:szCs w:val="20"/>
              </w:rPr>
              <w:br/>
            </w:r>
            <w:r w:rsidRPr="008721C1">
              <w:rPr>
                <w:sz w:val="20"/>
                <w:szCs w:val="20"/>
              </w:rPr>
              <w:br/>
              <w:t>Not flexible for NW defined scenarios unless NW assistance information is supported and available.</w:t>
            </w:r>
          </w:p>
        </w:tc>
      </w:tr>
      <w:tr w:rsidR="008721C1" w:rsidRPr="008721C1" w14:paraId="49312E3E"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47DF7F7" w14:textId="77777777" w:rsidR="008721C1" w:rsidRPr="008721C1" w:rsidRDefault="008721C1">
            <w:pPr>
              <w:rPr>
                <w:sz w:val="20"/>
                <w:szCs w:val="20"/>
              </w:rPr>
            </w:pPr>
            <w:r w:rsidRPr="008721C1">
              <w:rPr>
                <w:sz w:val="20"/>
                <w:szCs w:val="20"/>
              </w:rPr>
              <w:t xml:space="preserve">Whether </w:t>
            </w:r>
            <w:proofErr w:type="spellStart"/>
            <w:r w:rsidRPr="008721C1">
              <w:rPr>
                <w:sz w:val="20"/>
                <w:szCs w:val="20"/>
              </w:rPr>
              <w:t>gNB</w:t>
            </w:r>
            <w:proofErr w:type="spellEnd"/>
            <w:r w:rsidRPr="008721C1">
              <w:rPr>
                <w:sz w:val="20"/>
                <w:szCs w:val="20"/>
              </w:rPr>
              <w:t>/device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9E9294" w14:textId="77777777" w:rsidR="008721C1" w:rsidRPr="008721C1" w:rsidRDefault="008721C1">
            <w:pPr>
              <w:rPr>
                <w:sz w:val="20"/>
                <w:szCs w:val="20"/>
              </w:rPr>
            </w:pPr>
            <w:proofErr w:type="spellStart"/>
            <w:r w:rsidRPr="008721C1">
              <w:rPr>
                <w:sz w:val="20"/>
                <w:szCs w:val="20"/>
              </w:rPr>
              <w:t>gNB</w:t>
            </w:r>
            <w:proofErr w:type="spellEnd"/>
            <w:r w:rsidRPr="008721C1">
              <w:rPr>
                <w:sz w:val="20"/>
                <w:szCs w:val="20"/>
              </w:rPr>
              <w:t>: Yes</w:t>
            </w:r>
            <w:r w:rsidRPr="008721C1">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169F50E" w14:textId="77777777" w:rsidR="008721C1" w:rsidRPr="008721C1" w:rsidRDefault="008721C1">
            <w:pPr>
              <w:rPr>
                <w:sz w:val="20"/>
                <w:szCs w:val="20"/>
              </w:rPr>
            </w:pPr>
            <w:proofErr w:type="spellStart"/>
            <w:r w:rsidRPr="008721C1">
              <w:rPr>
                <w:sz w:val="20"/>
                <w:szCs w:val="20"/>
              </w:rPr>
              <w:t>gNB</w:t>
            </w:r>
            <w:proofErr w:type="spellEnd"/>
            <w:r w:rsidRPr="008721C1">
              <w:rPr>
                <w:sz w:val="20"/>
                <w:szCs w:val="20"/>
              </w:rPr>
              <w:t>: Yes</w:t>
            </w:r>
            <w:r w:rsidRPr="008721C1">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EB0A42" w14:textId="77777777" w:rsidR="008721C1" w:rsidRPr="008721C1" w:rsidRDefault="008721C1">
            <w:pPr>
              <w:rPr>
                <w:sz w:val="20"/>
                <w:szCs w:val="20"/>
              </w:rPr>
            </w:pPr>
            <w:proofErr w:type="spellStart"/>
            <w:r w:rsidRPr="008721C1">
              <w:rPr>
                <w:sz w:val="20"/>
                <w:szCs w:val="20"/>
              </w:rPr>
              <w:t>gNB</w:t>
            </w:r>
            <w:proofErr w:type="spellEnd"/>
            <w:r w:rsidRPr="008721C1">
              <w:rPr>
                <w:sz w:val="20"/>
                <w:szCs w:val="20"/>
              </w:rPr>
              <w:t>: No</w:t>
            </w:r>
            <w:r w:rsidRPr="008721C1">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BF5364E" w14:textId="77777777" w:rsidR="008721C1" w:rsidRPr="008721C1" w:rsidRDefault="008721C1">
            <w:pPr>
              <w:rPr>
                <w:sz w:val="20"/>
                <w:szCs w:val="20"/>
              </w:rPr>
            </w:pPr>
            <w:r w:rsidRPr="008721C1">
              <w:rPr>
                <w:sz w:val="20"/>
                <w:szCs w:val="20"/>
              </w:rPr>
              <w:t>UE: Yes</w:t>
            </w:r>
            <w:r w:rsidRPr="008721C1">
              <w:rPr>
                <w:sz w:val="20"/>
                <w:szCs w:val="20"/>
              </w:rPr>
              <w:br/>
            </w:r>
            <w:proofErr w:type="spellStart"/>
            <w:r w:rsidRPr="008721C1">
              <w:rPr>
                <w:sz w:val="20"/>
                <w:szCs w:val="20"/>
              </w:rPr>
              <w:t>gNB</w:t>
            </w:r>
            <w:proofErr w:type="spellEnd"/>
            <w:r w:rsidRPr="008721C1">
              <w:rPr>
                <w:sz w:val="20"/>
                <w:szCs w:val="20"/>
              </w:rPr>
              <w:t>: less flexible compared to NW side</w:t>
            </w:r>
          </w:p>
        </w:tc>
      </w:tr>
      <w:tr w:rsidR="008721C1" w:rsidRPr="008721C1" w14:paraId="6F365126"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C7ED8A" w14:textId="77777777" w:rsidR="008721C1" w:rsidRPr="008721C1" w:rsidRDefault="008721C1">
            <w:pPr>
              <w:rPr>
                <w:sz w:val="20"/>
                <w:szCs w:val="20"/>
              </w:rPr>
            </w:pPr>
            <w:r w:rsidRPr="008721C1">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6F0D259" w14:textId="77777777" w:rsidR="008721C1" w:rsidRPr="008721C1" w:rsidRDefault="008721C1">
            <w:pPr>
              <w:rPr>
                <w:sz w:val="20"/>
                <w:szCs w:val="20"/>
              </w:rPr>
            </w:pPr>
            <w:r w:rsidRPr="008721C1">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C28CE7" w14:textId="77777777" w:rsidR="008721C1" w:rsidRPr="008721C1" w:rsidRDefault="008721C1">
            <w:pPr>
              <w:rPr>
                <w:sz w:val="20"/>
                <w:szCs w:val="20"/>
              </w:rPr>
            </w:pPr>
            <w:r w:rsidRPr="008721C1">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A45B54" w14:textId="77777777" w:rsidR="008721C1" w:rsidRPr="008721C1" w:rsidRDefault="008721C1">
            <w:pPr>
              <w:rPr>
                <w:sz w:val="20"/>
                <w:szCs w:val="20"/>
              </w:rPr>
            </w:pPr>
            <w:r w:rsidRPr="008721C1">
              <w:rPr>
                <w:sz w:val="20"/>
                <w:szCs w:val="20"/>
              </w:rPr>
              <w:t>Flexible</w:t>
            </w:r>
            <w:r w:rsidRPr="008721C1">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505E16" w14:textId="77777777" w:rsidR="008721C1" w:rsidRPr="008721C1" w:rsidRDefault="008721C1">
            <w:pPr>
              <w:rPr>
                <w:sz w:val="20"/>
                <w:szCs w:val="20"/>
              </w:rPr>
            </w:pPr>
            <w:r w:rsidRPr="008721C1">
              <w:rPr>
                <w:sz w:val="20"/>
                <w:szCs w:val="20"/>
              </w:rPr>
              <w:t>Flexible for parameter update.</w:t>
            </w:r>
            <w:r w:rsidRPr="008721C1">
              <w:rPr>
                <w:sz w:val="20"/>
                <w:szCs w:val="20"/>
              </w:rPr>
              <w:br/>
              <w:t>less flexible than Type 1 NW side</w:t>
            </w:r>
          </w:p>
        </w:tc>
      </w:tr>
      <w:tr w:rsidR="008721C1" w:rsidRPr="008721C1" w14:paraId="70C8A261"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1D412DF" w14:textId="77777777" w:rsidR="008721C1" w:rsidRPr="008721C1" w:rsidRDefault="008721C1">
            <w:pPr>
              <w:rPr>
                <w:sz w:val="20"/>
                <w:szCs w:val="20"/>
              </w:rPr>
            </w:pPr>
            <w:r w:rsidRPr="008721C1">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E4B66D" w14:textId="77777777" w:rsidR="008721C1" w:rsidRPr="008721C1" w:rsidRDefault="008721C1">
            <w:pPr>
              <w:rPr>
                <w:sz w:val="20"/>
                <w:szCs w:val="20"/>
              </w:rPr>
            </w:pPr>
            <w:r w:rsidRPr="008721C1">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373D07" w14:textId="77777777" w:rsidR="008721C1" w:rsidRPr="008721C1" w:rsidRDefault="008721C1">
            <w:pPr>
              <w:rPr>
                <w:sz w:val="20"/>
                <w:szCs w:val="20"/>
              </w:rPr>
            </w:pPr>
            <w:r w:rsidRPr="008721C1">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62D0FAE" w14:textId="77777777" w:rsidR="008721C1" w:rsidRPr="008721C1" w:rsidRDefault="008721C1">
            <w:pPr>
              <w:rPr>
                <w:sz w:val="20"/>
                <w:szCs w:val="20"/>
              </w:rPr>
            </w:pPr>
            <w:r w:rsidRPr="008721C1">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9BF73C1" w14:textId="77777777" w:rsidR="008721C1" w:rsidRPr="008721C1" w:rsidRDefault="008721C1">
            <w:pPr>
              <w:rPr>
                <w:sz w:val="20"/>
                <w:szCs w:val="20"/>
              </w:rPr>
            </w:pPr>
            <w:r w:rsidRPr="008721C1">
              <w:rPr>
                <w:sz w:val="20"/>
                <w:szCs w:val="20"/>
              </w:rPr>
              <w:t>FFS</w:t>
            </w:r>
          </w:p>
        </w:tc>
      </w:tr>
      <w:tr w:rsidR="008721C1" w:rsidRPr="008721C1" w14:paraId="4DE1B83F"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C0A5953" w14:textId="77777777" w:rsidR="008721C1" w:rsidRPr="008721C1" w:rsidRDefault="008721C1">
            <w:pPr>
              <w:rPr>
                <w:sz w:val="20"/>
                <w:szCs w:val="20"/>
              </w:rPr>
            </w:pPr>
            <w:r w:rsidRPr="008721C1">
              <w:rPr>
                <w:sz w:val="20"/>
                <w:szCs w:val="20"/>
              </w:rPr>
              <w:t xml:space="preserve">Whether </w:t>
            </w:r>
            <w:proofErr w:type="spellStart"/>
            <w:r w:rsidRPr="008721C1">
              <w:rPr>
                <w:sz w:val="20"/>
                <w:szCs w:val="20"/>
              </w:rPr>
              <w:t>gNB</w:t>
            </w:r>
            <w:proofErr w:type="spellEnd"/>
            <w:r w:rsidRPr="008721C1">
              <w:rPr>
                <w:sz w:val="20"/>
                <w:szCs w:val="20"/>
              </w:rPr>
              <w:t xml:space="preserve">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11A92F" w14:textId="77777777" w:rsidR="008721C1" w:rsidRPr="008721C1" w:rsidRDefault="008721C1">
            <w:pPr>
              <w:rPr>
                <w:sz w:val="20"/>
                <w:szCs w:val="20"/>
              </w:rPr>
            </w:pPr>
            <w:r w:rsidRPr="008721C1">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94365C" w14:textId="77777777" w:rsidR="008721C1" w:rsidRPr="008721C1" w:rsidRDefault="008721C1">
            <w:pPr>
              <w:rPr>
                <w:sz w:val="20"/>
                <w:szCs w:val="20"/>
              </w:rPr>
            </w:pPr>
            <w:r w:rsidRPr="008721C1">
              <w:rPr>
                <w:sz w:val="20"/>
                <w:szCs w:val="20"/>
              </w:rPr>
              <w:t>Yes</w:t>
            </w:r>
            <w:r w:rsidRPr="008721C1">
              <w:rPr>
                <w:sz w:val="20"/>
                <w:szCs w:val="20"/>
              </w:rPr>
              <w:br/>
              <w:t>Performance refers to observations in “1 NW part model to M&gt;1 UE part models” of Section 6.2.2.4, 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F6296F" w14:textId="77777777" w:rsidR="008721C1" w:rsidRPr="008721C1" w:rsidRDefault="008721C1">
            <w:pPr>
              <w:rPr>
                <w:sz w:val="20"/>
                <w:szCs w:val="20"/>
              </w:rPr>
            </w:pPr>
            <w:r w:rsidRPr="008721C1">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2A06223" w14:textId="77777777" w:rsidR="008721C1" w:rsidRPr="008721C1" w:rsidRDefault="008721C1">
            <w:pPr>
              <w:rPr>
                <w:sz w:val="20"/>
                <w:szCs w:val="20"/>
              </w:rPr>
            </w:pPr>
            <w:r w:rsidRPr="008721C1">
              <w:rPr>
                <w:sz w:val="20"/>
                <w:szCs w:val="20"/>
              </w:rPr>
              <w:t>No</w:t>
            </w:r>
          </w:p>
        </w:tc>
      </w:tr>
      <w:tr w:rsidR="008721C1" w:rsidRPr="008721C1" w14:paraId="1DE2C3B9"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766396D" w14:textId="77777777" w:rsidR="008721C1" w:rsidRPr="008721C1" w:rsidRDefault="008721C1">
            <w:pPr>
              <w:rPr>
                <w:sz w:val="20"/>
                <w:szCs w:val="20"/>
              </w:rPr>
            </w:pPr>
            <w:r w:rsidRPr="008721C1">
              <w:rPr>
                <w:sz w:val="20"/>
                <w:szCs w:val="20"/>
              </w:rPr>
              <w:t xml:space="preserve">Whether UE device can maintain/store a single/unified </w:t>
            </w:r>
            <w:r w:rsidRPr="008721C1">
              <w:rPr>
                <w:sz w:val="20"/>
                <w:szCs w:val="20"/>
              </w:rPr>
              <w:lastRenderedPageBreak/>
              <w:t>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7B6040E" w14:textId="77777777" w:rsidR="008721C1" w:rsidRPr="008721C1" w:rsidRDefault="008721C1">
            <w:pPr>
              <w:rPr>
                <w:sz w:val="20"/>
                <w:szCs w:val="20"/>
              </w:rPr>
            </w:pPr>
            <w:r w:rsidRPr="008721C1">
              <w:rPr>
                <w:sz w:val="20"/>
                <w:szCs w:val="20"/>
              </w:rPr>
              <w:lastRenderedPageBreak/>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C677C8" w14:textId="77777777" w:rsidR="008721C1" w:rsidRPr="008721C1" w:rsidRDefault="008721C1">
            <w:pPr>
              <w:rPr>
                <w:sz w:val="20"/>
                <w:szCs w:val="20"/>
              </w:rPr>
            </w:pPr>
            <w:r w:rsidRPr="008721C1">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EE26AB" w14:textId="77777777" w:rsidR="008721C1" w:rsidRPr="008721C1" w:rsidRDefault="008721C1">
            <w:pPr>
              <w:rPr>
                <w:sz w:val="20"/>
                <w:szCs w:val="20"/>
              </w:rPr>
            </w:pPr>
            <w:r w:rsidRPr="008721C1">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4E676F" w14:textId="77777777" w:rsidR="008721C1" w:rsidRPr="008721C1" w:rsidRDefault="008721C1">
            <w:pPr>
              <w:rPr>
                <w:sz w:val="20"/>
                <w:szCs w:val="20"/>
              </w:rPr>
            </w:pPr>
            <w:r w:rsidRPr="008721C1">
              <w:rPr>
                <w:sz w:val="20"/>
                <w:szCs w:val="20"/>
              </w:rPr>
              <w:t>Yes</w:t>
            </w:r>
            <w:r w:rsidRPr="008721C1">
              <w:rPr>
                <w:sz w:val="20"/>
                <w:szCs w:val="20"/>
              </w:rPr>
              <w:br/>
              <w:t xml:space="preserve">Performance refers to </w:t>
            </w:r>
            <w:r w:rsidRPr="008721C1">
              <w:rPr>
                <w:sz w:val="20"/>
                <w:szCs w:val="20"/>
              </w:rPr>
              <w:lastRenderedPageBreak/>
              <w:t>observations in “1 UE part model to N&gt;1 NW part models” of Section 6.2.2.4, TR38.843 (note x5)</w:t>
            </w:r>
          </w:p>
        </w:tc>
      </w:tr>
      <w:tr w:rsidR="008721C1" w:rsidRPr="008721C1" w14:paraId="1A48B25E"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1F7B651A" w14:textId="77777777" w:rsidR="008721C1" w:rsidRPr="008721C1" w:rsidRDefault="008721C1">
            <w:pPr>
              <w:rPr>
                <w:sz w:val="20"/>
                <w:szCs w:val="20"/>
              </w:rPr>
            </w:pPr>
            <w:r w:rsidRPr="008721C1">
              <w:rPr>
                <w:sz w:val="20"/>
                <w:szCs w:val="20"/>
              </w:rPr>
              <w:lastRenderedPageBreak/>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5BE26891" w14:textId="77777777" w:rsidR="008721C1" w:rsidRPr="008721C1" w:rsidRDefault="008721C1">
            <w:pPr>
              <w:rPr>
                <w:sz w:val="20"/>
                <w:szCs w:val="20"/>
              </w:rPr>
            </w:pPr>
            <w:r w:rsidRPr="008721C1">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17D25F84" w14:textId="77777777" w:rsidR="008721C1" w:rsidRPr="008721C1" w:rsidRDefault="008721C1">
            <w:pPr>
              <w:rPr>
                <w:sz w:val="20"/>
                <w:szCs w:val="20"/>
              </w:rPr>
            </w:pPr>
            <w:r w:rsidRPr="008721C1">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7CA70073" w14:textId="77777777" w:rsidR="008721C1" w:rsidRPr="008721C1" w:rsidRDefault="008721C1">
            <w:pPr>
              <w:rPr>
                <w:sz w:val="20"/>
                <w:szCs w:val="20"/>
              </w:rPr>
            </w:pPr>
            <w:r w:rsidRPr="008721C1">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2DC93024" w14:textId="77777777" w:rsidR="008721C1" w:rsidRPr="008721C1" w:rsidRDefault="008721C1">
            <w:pPr>
              <w:rPr>
                <w:sz w:val="20"/>
                <w:szCs w:val="20"/>
              </w:rPr>
            </w:pPr>
            <w:r w:rsidRPr="008721C1">
              <w:rPr>
                <w:sz w:val="20"/>
                <w:szCs w:val="20"/>
              </w:rPr>
              <w:t xml:space="preserve">Yes, with model delivery from UE to NW. No, otherwise. </w:t>
            </w:r>
          </w:p>
        </w:tc>
      </w:tr>
      <w:tr w:rsidR="008721C1" w:rsidRPr="008721C1" w14:paraId="1028E481"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71EF7917" w14:textId="77777777" w:rsidR="008721C1" w:rsidRPr="008721C1" w:rsidRDefault="008721C1">
            <w:pPr>
              <w:rPr>
                <w:sz w:val="20"/>
                <w:szCs w:val="20"/>
              </w:rPr>
            </w:pPr>
            <w:r w:rsidRPr="008721C1">
              <w:rPr>
                <w:sz w:val="20"/>
                <w:szCs w:val="20"/>
              </w:rPr>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0B05695C" w14:textId="77777777" w:rsidR="008721C1" w:rsidRPr="008721C1" w:rsidRDefault="008721C1">
            <w:pPr>
              <w:rPr>
                <w:sz w:val="20"/>
                <w:szCs w:val="20"/>
              </w:rPr>
            </w:pPr>
            <w:r w:rsidRPr="008721C1">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69A7A797" w14:textId="77777777" w:rsidR="008721C1" w:rsidRPr="008721C1" w:rsidRDefault="008721C1">
            <w:pPr>
              <w:rPr>
                <w:sz w:val="20"/>
                <w:szCs w:val="20"/>
              </w:rPr>
            </w:pPr>
            <w:r w:rsidRPr="008721C1">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5FD53C65" w14:textId="77777777" w:rsidR="008721C1" w:rsidRPr="008721C1" w:rsidRDefault="008721C1">
            <w:pPr>
              <w:rPr>
                <w:sz w:val="20"/>
                <w:szCs w:val="20"/>
              </w:rPr>
            </w:pPr>
            <w:r w:rsidRPr="008721C1">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hideMark/>
          </w:tcPr>
          <w:p w14:paraId="127AE827" w14:textId="77777777" w:rsidR="008721C1" w:rsidRPr="008721C1" w:rsidRDefault="008721C1">
            <w:pPr>
              <w:rPr>
                <w:sz w:val="20"/>
                <w:szCs w:val="20"/>
              </w:rPr>
            </w:pPr>
            <w:r w:rsidRPr="008721C1">
              <w:rPr>
                <w:sz w:val="20"/>
                <w:szCs w:val="20"/>
              </w:rPr>
              <w:t>Yes</w:t>
            </w:r>
          </w:p>
        </w:tc>
      </w:tr>
      <w:tr w:rsidR="008721C1" w:rsidRPr="008721C1" w14:paraId="09BBA61E"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BD2F585" w14:textId="77777777" w:rsidR="008721C1" w:rsidRPr="008721C1" w:rsidRDefault="008721C1">
            <w:pPr>
              <w:rPr>
                <w:sz w:val="20"/>
                <w:szCs w:val="20"/>
              </w:rPr>
            </w:pPr>
            <w:r w:rsidRPr="008721C1">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219BD3" w14:textId="77777777" w:rsidR="008721C1" w:rsidRPr="008721C1" w:rsidRDefault="008721C1">
            <w:pPr>
              <w:rPr>
                <w:sz w:val="20"/>
                <w:szCs w:val="20"/>
              </w:rPr>
            </w:pPr>
            <w:r w:rsidRPr="008721C1">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63C373" w14:textId="77777777" w:rsidR="008721C1" w:rsidRPr="008721C1" w:rsidRDefault="008721C1">
            <w:pPr>
              <w:rPr>
                <w:sz w:val="20"/>
                <w:szCs w:val="20"/>
              </w:rPr>
            </w:pPr>
            <w:r w:rsidRPr="008721C1">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4DC56E" w14:textId="77777777" w:rsidR="008721C1" w:rsidRPr="008721C1" w:rsidRDefault="008721C1">
            <w:pPr>
              <w:rPr>
                <w:sz w:val="20"/>
                <w:szCs w:val="20"/>
              </w:rPr>
            </w:pPr>
            <w:r w:rsidRPr="008721C1">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9BDEB6" w14:textId="77777777" w:rsidR="008721C1" w:rsidRPr="008721C1" w:rsidRDefault="008721C1">
            <w:pPr>
              <w:rPr>
                <w:sz w:val="20"/>
                <w:szCs w:val="20"/>
              </w:rPr>
            </w:pPr>
            <w:r w:rsidRPr="008721C1">
              <w:rPr>
                <w:sz w:val="20"/>
                <w:szCs w:val="20"/>
              </w:rPr>
              <w:t>Yes</w:t>
            </w:r>
          </w:p>
        </w:tc>
      </w:tr>
      <w:tr w:rsidR="008721C1" w:rsidRPr="008721C1" w14:paraId="7248E3D2"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E070A3" w14:textId="77777777" w:rsidR="008721C1" w:rsidRPr="008721C1" w:rsidRDefault="008721C1">
            <w:pPr>
              <w:rPr>
                <w:sz w:val="20"/>
                <w:szCs w:val="20"/>
              </w:rPr>
            </w:pPr>
            <w:r w:rsidRPr="008721C1">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34E0FB6" w14:textId="77777777" w:rsidR="008721C1" w:rsidRPr="008721C1" w:rsidRDefault="008721C1">
            <w:pPr>
              <w:rPr>
                <w:sz w:val="20"/>
                <w:szCs w:val="20"/>
              </w:rPr>
            </w:pPr>
            <w:r w:rsidRPr="008721C1">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BD5B35" w14:textId="77777777" w:rsidR="008721C1" w:rsidRPr="008721C1" w:rsidRDefault="008721C1">
            <w:pPr>
              <w:rPr>
                <w:sz w:val="20"/>
                <w:szCs w:val="20"/>
              </w:rPr>
            </w:pPr>
            <w:r w:rsidRPr="008721C1">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60F2E5" w14:textId="77777777" w:rsidR="008721C1" w:rsidRPr="008721C1" w:rsidRDefault="008721C1">
            <w:pPr>
              <w:rPr>
                <w:sz w:val="20"/>
                <w:szCs w:val="20"/>
              </w:rPr>
            </w:pPr>
            <w:r w:rsidRPr="008721C1">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5532896" w14:textId="77777777" w:rsidR="008721C1" w:rsidRPr="008721C1" w:rsidRDefault="008721C1">
            <w:pPr>
              <w:rPr>
                <w:sz w:val="20"/>
                <w:szCs w:val="20"/>
              </w:rPr>
            </w:pPr>
            <w:r w:rsidRPr="008721C1">
              <w:rPr>
                <w:sz w:val="20"/>
                <w:szCs w:val="20"/>
              </w:rPr>
              <w:t>Yes</w:t>
            </w:r>
          </w:p>
        </w:tc>
      </w:tr>
      <w:tr w:rsidR="008721C1" w:rsidRPr="008721C1" w14:paraId="41CC6617" w14:textId="77777777" w:rsidTr="008721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158ED9E" w14:textId="77777777" w:rsidR="008721C1" w:rsidRPr="008721C1" w:rsidRDefault="008721C1">
            <w:pPr>
              <w:rPr>
                <w:sz w:val="20"/>
                <w:szCs w:val="20"/>
              </w:rPr>
            </w:pPr>
            <w:r w:rsidRPr="008721C1">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BA0A9AD" w14:textId="77777777" w:rsidR="008721C1" w:rsidRPr="008721C1" w:rsidRDefault="008721C1">
            <w:pPr>
              <w:rPr>
                <w:sz w:val="20"/>
                <w:szCs w:val="20"/>
              </w:rPr>
            </w:pPr>
            <w:r w:rsidRPr="008721C1">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9A459C" w14:textId="77777777" w:rsidR="008721C1" w:rsidRPr="008721C1" w:rsidRDefault="008721C1">
            <w:pPr>
              <w:rPr>
                <w:sz w:val="20"/>
                <w:szCs w:val="20"/>
              </w:rPr>
            </w:pPr>
            <w:r w:rsidRPr="008721C1">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6D63F1" w14:textId="77777777" w:rsidR="008721C1" w:rsidRPr="008721C1" w:rsidRDefault="008721C1">
            <w:pPr>
              <w:rPr>
                <w:sz w:val="20"/>
                <w:szCs w:val="20"/>
              </w:rPr>
            </w:pPr>
            <w:r w:rsidRPr="008721C1">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9FC81A" w14:textId="77777777" w:rsidR="008721C1" w:rsidRPr="008721C1" w:rsidRDefault="008721C1">
            <w:pPr>
              <w:rPr>
                <w:sz w:val="20"/>
                <w:szCs w:val="20"/>
              </w:rPr>
            </w:pPr>
            <w:r w:rsidRPr="008721C1">
              <w:rPr>
                <w:sz w:val="20"/>
                <w:szCs w:val="20"/>
              </w:rPr>
              <w:t>Performance refers to 9.2.2.1 observations</w:t>
            </w:r>
          </w:p>
        </w:tc>
      </w:tr>
    </w:tbl>
    <w:p w14:paraId="226A2684" w14:textId="77777777" w:rsidR="00700947" w:rsidRPr="0057737A" w:rsidRDefault="00700947" w:rsidP="00756CF9">
      <w:pPr>
        <w:rPr>
          <w:b/>
          <w:bCs/>
          <w:i/>
          <w:iCs/>
          <w:color w:val="000000"/>
          <w:sz w:val="20"/>
          <w:szCs w:val="20"/>
        </w:rPr>
      </w:pPr>
    </w:p>
    <w:p w14:paraId="6C1557E6" w14:textId="72271426" w:rsidR="00400E2E" w:rsidRDefault="00000000" w:rsidP="00A53CC9">
      <w:pPr>
        <w:pStyle w:val="Heading1"/>
        <w:numPr>
          <w:ilvl w:val="0"/>
          <w:numId w:val="2"/>
        </w:numPr>
        <w:jc w:val="both"/>
      </w:pPr>
      <w:r>
        <w:t>Conclusion</w:t>
      </w:r>
    </w:p>
    <w:p w14:paraId="3BBEA974" w14:textId="1573EBA4" w:rsidR="002C3DBC" w:rsidRDefault="00000000" w:rsidP="00703375">
      <w:pPr>
        <w:pStyle w:val="0Maintext"/>
        <w:spacing w:after="120" w:afterAutospacing="0" w:line="240" w:lineRule="auto"/>
        <w:ind w:firstLine="0"/>
        <w:rPr>
          <w:lang w:val="en-US" w:eastAsia="zh-CN"/>
        </w:rPr>
      </w:pPr>
      <w:r>
        <w:rPr>
          <w:lang w:val="en-US" w:eastAsia="zh-CN"/>
        </w:rPr>
        <w:t xml:space="preserve">In this contribution, </w:t>
      </w:r>
      <w:r w:rsidR="008A631F" w:rsidRPr="00295636">
        <w:rPr>
          <w:color w:val="000000"/>
        </w:rPr>
        <w:t xml:space="preserve">we </w:t>
      </w:r>
      <w:r w:rsidR="008A631F">
        <w:rPr>
          <w:color w:val="000000"/>
        </w:rPr>
        <w:t xml:space="preserve">have </w:t>
      </w:r>
      <w:r w:rsidR="00934767">
        <w:rPr>
          <w:color w:val="000000"/>
        </w:rPr>
        <w:t xml:space="preserve">provided </w:t>
      </w:r>
      <w:r w:rsidR="00174DDB">
        <w:rPr>
          <w:color w:val="000000"/>
        </w:rPr>
        <w:t>a discussion</w:t>
      </w:r>
      <w:r w:rsidR="00934767">
        <w:rPr>
          <w:color w:val="000000"/>
        </w:rPr>
        <w:t xml:space="preserve"> </w:t>
      </w:r>
      <w:r w:rsidR="00174DDB">
        <w:rPr>
          <w:color w:val="000000"/>
        </w:rPr>
        <w:t xml:space="preserve">on </w:t>
      </w:r>
      <w:r w:rsidR="00927612">
        <w:rPr>
          <w:color w:val="000000"/>
        </w:rPr>
        <w:t xml:space="preserve">defining pairing information for </w:t>
      </w:r>
      <w:r w:rsidR="002C3DBC">
        <w:rPr>
          <w:color w:val="000000"/>
        </w:rPr>
        <w:t xml:space="preserve">two-sided models such as those for </w:t>
      </w:r>
      <w:r w:rsidR="00927612">
        <w:rPr>
          <w:color w:val="000000"/>
        </w:rPr>
        <w:t xml:space="preserve">CSI Compression as well as </w:t>
      </w:r>
      <w:r w:rsidR="003D3417">
        <w:rPr>
          <w:color w:val="000000"/>
        </w:rPr>
        <w:t>the pros and cons of Training Type 1</w:t>
      </w:r>
      <w:r w:rsidR="00927612">
        <w:rPr>
          <w:color w:val="000000"/>
        </w:rPr>
        <w:t xml:space="preserve">. </w:t>
      </w:r>
      <w:r>
        <w:rPr>
          <w:lang w:val="en-US" w:eastAsia="zh-CN"/>
        </w:rPr>
        <w:t xml:space="preserve">The discussion has resulted in the following </w:t>
      </w:r>
      <w:r w:rsidR="00174DDB">
        <w:rPr>
          <w:lang w:val="en-US" w:eastAsia="zh-CN"/>
        </w:rPr>
        <w:t>proposals</w:t>
      </w:r>
      <w:r>
        <w:rPr>
          <w:lang w:val="en-US" w:eastAsia="zh-CN"/>
        </w:rPr>
        <w:t>.</w:t>
      </w:r>
    </w:p>
    <w:p w14:paraId="48FF0B8B" w14:textId="77777777" w:rsidR="008721C1" w:rsidRPr="00756CF9" w:rsidRDefault="008721C1" w:rsidP="008721C1">
      <w:pPr>
        <w:jc w:val="both"/>
        <w:rPr>
          <w:b/>
          <w:bCs/>
          <w:i/>
          <w:iCs/>
          <w:sz w:val="20"/>
          <w:szCs w:val="20"/>
        </w:rPr>
      </w:pPr>
      <w:r>
        <w:rPr>
          <w:b/>
          <w:bCs/>
          <w:i/>
          <w:iCs/>
          <w:color w:val="000000"/>
          <w:sz w:val="20"/>
          <w:szCs w:val="20"/>
        </w:rPr>
        <w:t>Observation</w:t>
      </w:r>
      <w:r w:rsidRPr="00B12250">
        <w:rPr>
          <w:b/>
          <w:bCs/>
          <w:i/>
          <w:iCs/>
          <w:color w:val="000000"/>
          <w:sz w:val="20"/>
          <w:szCs w:val="20"/>
        </w:rPr>
        <w:t xml:space="preserve"> 1: T</w:t>
      </w:r>
      <w:r w:rsidRPr="00756CF9">
        <w:rPr>
          <w:b/>
          <w:bCs/>
          <w:i/>
          <w:iCs/>
          <w:color w:val="000000"/>
          <w:sz w:val="20"/>
          <w:szCs w:val="20"/>
        </w:rPr>
        <w:t>he details contained in the pairing information are dependent on the type of training of the CSI compression models. </w:t>
      </w:r>
    </w:p>
    <w:p w14:paraId="7B6AB2F4" w14:textId="77777777" w:rsidR="008721C1" w:rsidRDefault="008721C1" w:rsidP="008721C1">
      <w:pPr>
        <w:jc w:val="both"/>
        <w:rPr>
          <w:sz w:val="20"/>
          <w:szCs w:val="20"/>
        </w:rPr>
      </w:pPr>
    </w:p>
    <w:p w14:paraId="47602437" w14:textId="77777777" w:rsidR="008721C1" w:rsidRPr="00756CF9" w:rsidRDefault="008721C1" w:rsidP="008721C1">
      <w:pPr>
        <w:jc w:val="both"/>
        <w:rPr>
          <w:b/>
          <w:bCs/>
          <w:i/>
          <w:iCs/>
          <w:sz w:val="20"/>
          <w:szCs w:val="20"/>
        </w:rPr>
      </w:pPr>
      <w:r w:rsidRPr="00B12250">
        <w:rPr>
          <w:b/>
          <w:bCs/>
          <w:i/>
          <w:iCs/>
          <w:color w:val="000000"/>
          <w:sz w:val="20"/>
          <w:szCs w:val="20"/>
        </w:rPr>
        <w:t xml:space="preserve">Proposal 1: </w:t>
      </w:r>
      <w:r w:rsidRPr="00756CF9">
        <w:rPr>
          <w:b/>
          <w:bCs/>
          <w:i/>
          <w:iCs/>
          <w:color w:val="000000"/>
          <w:sz w:val="20"/>
          <w:szCs w:val="20"/>
        </w:rPr>
        <w:t>Pa</w:t>
      </w:r>
      <w:r w:rsidRPr="00B12250">
        <w:rPr>
          <w:b/>
          <w:bCs/>
          <w:i/>
          <w:iCs/>
          <w:color w:val="000000"/>
          <w:sz w:val="20"/>
          <w:szCs w:val="20"/>
        </w:rPr>
        <w:t>i</w:t>
      </w:r>
      <w:r w:rsidRPr="00756CF9">
        <w:rPr>
          <w:b/>
          <w:bCs/>
          <w:i/>
          <w:iCs/>
          <w:color w:val="000000"/>
          <w:sz w:val="20"/>
          <w:szCs w:val="20"/>
        </w:rPr>
        <w:t xml:space="preserve">ring information </w:t>
      </w:r>
      <w:r>
        <w:rPr>
          <w:b/>
          <w:bCs/>
          <w:i/>
          <w:iCs/>
          <w:color w:val="000000"/>
          <w:sz w:val="20"/>
          <w:szCs w:val="20"/>
        </w:rPr>
        <w:t xml:space="preserve">should be obtained from the </w:t>
      </w:r>
      <w:r w:rsidRPr="00756CF9">
        <w:rPr>
          <w:b/>
          <w:bCs/>
          <w:i/>
          <w:iCs/>
          <w:color w:val="000000"/>
          <w:sz w:val="20"/>
          <w:szCs w:val="20"/>
        </w:rPr>
        <w:t>model IDs of the UE</w:t>
      </w:r>
      <w:r>
        <w:rPr>
          <w:b/>
          <w:bCs/>
          <w:i/>
          <w:iCs/>
          <w:color w:val="000000"/>
          <w:sz w:val="20"/>
          <w:szCs w:val="20"/>
        </w:rPr>
        <w:t>-</w:t>
      </w:r>
      <w:r w:rsidRPr="00756CF9">
        <w:rPr>
          <w:b/>
          <w:bCs/>
          <w:i/>
          <w:iCs/>
          <w:color w:val="000000"/>
          <w:sz w:val="20"/>
          <w:szCs w:val="20"/>
        </w:rPr>
        <w:t>side and NW</w:t>
      </w:r>
      <w:r>
        <w:rPr>
          <w:b/>
          <w:bCs/>
          <w:i/>
          <w:iCs/>
          <w:color w:val="000000"/>
          <w:sz w:val="20"/>
          <w:szCs w:val="20"/>
        </w:rPr>
        <w:t xml:space="preserve">-side </w:t>
      </w:r>
      <w:r w:rsidRPr="00756CF9">
        <w:rPr>
          <w:b/>
          <w:bCs/>
          <w:i/>
          <w:iCs/>
          <w:color w:val="000000"/>
          <w:sz w:val="20"/>
          <w:szCs w:val="20"/>
        </w:rPr>
        <w:t>models.</w:t>
      </w:r>
    </w:p>
    <w:p w14:paraId="754E5CB8" w14:textId="77777777" w:rsidR="002C3DBC" w:rsidRDefault="002C3DBC" w:rsidP="002C3DBC">
      <w:pPr>
        <w:jc w:val="both"/>
        <w:rPr>
          <w:b/>
          <w:bCs/>
          <w:i/>
          <w:iCs/>
          <w:sz w:val="20"/>
          <w:szCs w:val="20"/>
        </w:rPr>
      </w:pPr>
    </w:p>
    <w:p w14:paraId="3716DD9E" w14:textId="26F360B5" w:rsidR="008721C1" w:rsidRPr="00756CF9" w:rsidRDefault="008721C1" w:rsidP="002C3DBC">
      <w:pPr>
        <w:jc w:val="both"/>
        <w:rPr>
          <w:b/>
          <w:bCs/>
          <w:i/>
          <w:iCs/>
          <w:sz w:val="20"/>
          <w:szCs w:val="20"/>
        </w:rPr>
      </w:pPr>
      <w:r>
        <w:rPr>
          <w:b/>
          <w:bCs/>
          <w:i/>
          <w:iCs/>
          <w:sz w:val="20"/>
          <w:szCs w:val="20"/>
        </w:rPr>
        <w:t xml:space="preserve">Proposal 2: Refer to </w:t>
      </w:r>
      <w:r w:rsidR="003D3417">
        <w:rPr>
          <w:b/>
          <w:bCs/>
          <w:i/>
          <w:iCs/>
          <w:sz w:val="20"/>
          <w:szCs w:val="20"/>
        </w:rPr>
        <w:t xml:space="preserve">highlighted section in </w:t>
      </w:r>
      <w:r>
        <w:rPr>
          <w:b/>
          <w:bCs/>
          <w:i/>
          <w:iCs/>
          <w:sz w:val="20"/>
          <w:szCs w:val="20"/>
        </w:rPr>
        <w:t>Table 1</w:t>
      </w:r>
    </w:p>
    <w:p w14:paraId="4E7BB34C" w14:textId="5B077F5F" w:rsidR="00400E2E" w:rsidRDefault="00000000" w:rsidP="00411952">
      <w:pPr>
        <w:pStyle w:val="Heading1"/>
        <w:numPr>
          <w:ilvl w:val="0"/>
          <w:numId w:val="2"/>
        </w:numPr>
        <w:pBdr>
          <w:top w:val="single" w:sz="12" w:space="4" w:color="000000"/>
        </w:pBdr>
        <w:jc w:val="both"/>
      </w:pPr>
      <w:r>
        <w:t>References</w:t>
      </w:r>
    </w:p>
    <w:p w14:paraId="23E062D8" w14:textId="647B8DCE" w:rsidR="00400E2E" w:rsidRDefault="00000000" w:rsidP="00A876BB">
      <w:pPr>
        <w:pStyle w:val="NormalWeb"/>
        <w:spacing w:beforeAutospacing="0" w:after="120" w:afterAutospacing="0"/>
        <w:jc w:val="both"/>
        <w:textAlignment w:val="baseline"/>
        <w:rPr>
          <w:color w:val="000000"/>
          <w:sz w:val="20"/>
          <w:szCs w:val="20"/>
        </w:rPr>
      </w:pPr>
      <w:r>
        <w:rPr>
          <w:color w:val="000000"/>
          <w:sz w:val="20"/>
          <w:szCs w:val="20"/>
        </w:rPr>
        <w:t xml:space="preserve">[1] </w:t>
      </w:r>
      <w:r w:rsidR="00F44FFC">
        <w:rPr>
          <w:color w:val="000000"/>
          <w:sz w:val="20"/>
          <w:szCs w:val="20"/>
        </w:rPr>
        <w:t>Chair’s Notes, RAN1 #11</w:t>
      </w:r>
      <w:r w:rsidR="00D522ED">
        <w:rPr>
          <w:color w:val="000000"/>
          <w:sz w:val="20"/>
          <w:szCs w:val="20"/>
        </w:rPr>
        <w:t>4</w:t>
      </w:r>
      <w:r w:rsidR="00F44FFC">
        <w:rPr>
          <w:color w:val="000000"/>
          <w:sz w:val="20"/>
          <w:szCs w:val="20"/>
        </w:rPr>
        <w:t xml:space="preserve">, </w:t>
      </w:r>
      <w:r w:rsidR="00D522ED">
        <w:rPr>
          <w:color w:val="000000"/>
          <w:sz w:val="20"/>
          <w:szCs w:val="20"/>
        </w:rPr>
        <w:t>August</w:t>
      </w:r>
      <w:r w:rsidR="00F44FFC">
        <w:rPr>
          <w:color w:val="000000"/>
          <w:sz w:val="20"/>
          <w:szCs w:val="20"/>
        </w:rPr>
        <w:t xml:space="preserve"> 2023</w:t>
      </w:r>
    </w:p>
    <w:p w14:paraId="0D7BC4C0" w14:textId="66268BF8" w:rsidR="003D3417" w:rsidRDefault="003D3417" w:rsidP="00A876BB">
      <w:pPr>
        <w:pStyle w:val="NormalWeb"/>
        <w:spacing w:beforeAutospacing="0" w:after="120" w:afterAutospacing="0"/>
        <w:jc w:val="both"/>
        <w:textAlignment w:val="baseline"/>
        <w:rPr>
          <w:color w:val="000000"/>
          <w:sz w:val="20"/>
          <w:szCs w:val="20"/>
        </w:rPr>
      </w:pPr>
      <w:r>
        <w:rPr>
          <w:color w:val="000000"/>
          <w:sz w:val="20"/>
          <w:szCs w:val="20"/>
        </w:rPr>
        <w:t xml:space="preserve">[2] </w:t>
      </w:r>
      <w:r w:rsidR="00061F2F">
        <w:rPr>
          <w:color w:val="000000"/>
          <w:sz w:val="20"/>
          <w:szCs w:val="20"/>
        </w:rPr>
        <w:t xml:space="preserve">R1-2310317 </w:t>
      </w:r>
      <w:r>
        <w:rPr>
          <w:sz w:val="20"/>
          <w:szCs w:val="20"/>
        </w:rPr>
        <w:t>Final summary on other aspects of AI/ML for CSI enhancement, RAN 1 #114-bis, October 2023</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0"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24"/>
  </w:num>
  <w:num w:numId="2" w16cid:durableId="1465150905">
    <w:abstractNumId w:val="31"/>
  </w:num>
  <w:num w:numId="3" w16cid:durableId="510922458">
    <w:abstractNumId w:val="34"/>
  </w:num>
  <w:num w:numId="4" w16cid:durableId="1059745822">
    <w:abstractNumId w:val="17"/>
  </w:num>
  <w:num w:numId="5" w16cid:durableId="572357860">
    <w:abstractNumId w:val="12"/>
  </w:num>
  <w:num w:numId="6" w16cid:durableId="1389650435">
    <w:abstractNumId w:val="30"/>
  </w:num>
  <w:num w:numId="7" w16cid:durableId="520706498">
    <w:abstractNumId w:val="15"/>
  </w:num>
  <w:num w:numId="8" w16cid:durableId="1997487217">
    <w:abstractNumId w:val="20"/>
  </w:num>
  <w:num w:numId="9" w16cid:durableId="348213877">
    <w:abstractNumId w:val="34"/>
  </w:num>
  <w:num w:numId="10" w16cid:durableId="1243760723">
    <w:abstractNumId w:val="34"/>
  </w:num>
  <w:num w:numId="11" w16cid:durableId="665281204">
    <w:abstractNumId w:val="4"/>
  </w:num>
  <w:num w:numId="12" w16cid:durableId="1659765990">
    <w:abstractNumId w:val="36"/>
  </w:num>
  <w:num w:numId="13" w16cid:durableId="420835025">
    <w:abstractNumId w:val="13"/>
  </w:num>
  <w:num w:numId="14" w16cid:durableId="172107863">
    <w:abstractNumId w:val="32"/>
  </w:num>
  <w:num w:numId="15" w16cid:durableId="2076580652">
    <w:abstractNumId w:val="9"/>
  </w:num>
  <w:num w:numId="16" w16cid:durableId="2140217632">
    <w:abstractNumId w:val="9"/>
  </w:num>
  <w:num w:numId="17" w16cid:durableId="2140217632">
    <w:abstractNumId w:val="9"/>
  </w:num>
  <w:num w:numId="18" w16cid:durableId="2140217632">
    <w:abstractNumId w:val="9"/>
  </w:num>
  <w:num w:numId="19" w16cid:durableId="2140217632">
    <w:abstractNumId w:val="9"/>
  </w:num>
  <w:num w:numId="20" w16cid:durableId="2140217632">
    <w:abstractNumId w:val="9"/>
  </w:num>
  <w:num w:numId="21" w16cid:durableId="888958888">
    <w:abstractNumId w:val="3"/>
  </w:num>
  <w:num w:numId="22" w16cid:durableId="515534000">
    <w:abstractNumId w:val="3"/>
  </w:num>
  <w:num w:numId="23" w16cid:durableId="515534000">
    <w:abstractNumId w:val="3"/>
  </w:num>
  <w:num w:numId="24" w16cid:durableId="1912546662">
    <w:abstractNumId w:val="7"/>
  </w:num>
  <w:num w:numId="25" w16cid:durableId="150022581">
    <w:abstractNumId w:val="7"/>
  </w:num>
  <w:num w:numId="26" w16cid:durableId="150022581">
    <w:abstractNumId w:val="7"/>
  </w:num>
  <w:num w:numId="27" w16cid:durableId="150022581">
    <w:abstractNumId w:val="7"/>
  </w:num>
  <w:num w:numId="28" w16cid:durableId="150022581">
    <w:abstractNumId w:val="7"/>
  </w:num>
  <w:num w:numId="29" w16cid:durableId="2073965376">
    <w:abstractNumId w:val="8"/>
  </w:num>
  <w:num w:numId="30" w16cid:durableId="2136412809">
    <w:abstractNumId w:val="37"/>
  </w:num>
  <w:num w:numId="31" w16cid:durableId="517736907">
    <w:abstractNumId w:val="27"/>
  </w:num>
  <w:num w:numId="32" w16cid:durableId="1638679887">
    <w:abstractNumId w:val="18"/>
  </w:num>
  <w:num w:numId="33" w16cid:durableId="506139672">
    <w:abstractNumId w:val="1"/>
  </w:num>
  <w:num w:numId="34" w16cid:durableId="85466549">
    <w:abstractNumId w:val="28"/>
  </w:num>
  <w:num w:numId="35" w16cid:durableId="620496804">
    <w:abstractNumId w:val="29"/>
  </w:num>
  <w:num w:numId="36" w16cid:durableId="70582831">
    <w:abstractNumId w:val="2"/>
  </w:num>
  <w:num w:numId="37" w16cid:durableId="1044452854">
    <w:abstractNumId w:val="10"/>
  </w:num>
  <w:num w:numId="38" w16cid:durableId="2119055439">
    <w:abstractNumId w:val="21"/>
  </w:num>
  <w:num w:numId="39" w16cid:durableId="368338536">
    <w:abstractNumId w:val="23"/>
  </w:num>
  <w:num w:numId="40" w16cid:durableId="1879312359">
    <w:abstractNumId w:val="6"/>
  </w:num>
  <w:num w:numId="41" w16cid:durableId="1390112547">
    <w:abstractNumId w:val="35"/>
  </w:num>
  <w:num w:numId="42" w16cid:durableId="1588536664">
    <w:abstractNumId w:val="11"/>
  </w:num>
  <w:num w:numId="43" w16cid:durableId="1616332684">
    <w:abstractNumId w:val="19"/>
  </w:num>
  <w:num w:numId="44" w16cid:durableId="37508709">
    <w:abstractNumId w:val="14"/>
  </w:num>
  <w:num w:numId="45" w16cid:durableId="771630792">
    <w:abstractNumId w:val="25"/>
  </w:num>
  <w:num w:numId="46" w16cid:durableId="1847550813">
    <w:abstractNumId w:val="22"/>
  </w:num>
  <w:num w:numId="47" w16cid:durableId="1075125946">
    <w:abstractNumId w:val="38"/>
  </w:num>
  <w:num w:numId="48" w16cid:durableId="1959288089">
    <w:abstractNumId w:val="33"/>
  </w:num>
  <w:num w:numId="49" w16cid:durableId="1540624669">
    <w:abstractNumId w:val="16"/>
  </w:num>
  <w:num w:numId="50" w16cid:durableId="1306080589">
    <w:abstractNumId w:val="26"/>
  </w:num>
  <w:num w:numId="51" w16cid:durableId="1127620109">
    <w:abstractNumId w:val="5"/>
  </w:num>
  <w:num w:numId="52" w16cid:durableId="1272323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0915"/>
    <w:rsid w:val="00041489"/>
    <w:rsid w:val="00061F2F"/>
    <w:rsid w:val="000622F9"/>
    <w:rsid w:val="00062968"/>
    <w:rsid w:val="000742B3"/>
    <w:rsid w:val="00082422"/>
    <w:rsid w:val="000B6702"/>
    <w:rsid w:val="000B723E"/>
    <w:rsid w:val="000C4FC8"/>
    <w:rsid w:val="000D3E6E"/>
    <w:rsid w:val="000E03FF"/>
    <w:rsid w:val="000F1362"/>
    <w:rsid w:val="0010181D"/>
    <w:rsid w:val="001236EA"/>
    <w:rsid w:val="00135FC9"/>
    <w:rsid w:val="001440BC"/>
    <w:rsid w:val="001459B3"/>
    <w:rsid w:val="00156E0C"/>
    <w:rsid w:val="00157C21"/>
    <w:rsid w:val="00174DDB"/>
    <w:rsid w:val="00175018"/>
    <w:rsid w:val="001A7EAD"/>
    <w:rsid w:val="00202772"/>
    <w:rsid w:val="002110EF"/>
    <w:rsid w:val="00214AB4"/>
    <w:rsid w:val="0024480D"/>
    <w:rsid w:val="002553B7"/>
    <w:rsid w:val="00257422"/>
    <w:rsid w:val="00273928"/>
    <w:rsid w:val="0027643C"/>
    <w:rsid w:val="002824F4"/>
    <w:rsid w:val="002B3B00"/>
    <w:rsid w:val="002C2B88"/>
    <w:rsid w:val="002C3DBC"/>
    <w:rsid w:val="002C7622"/>
    <w:rsid w:val="002D586F"/>
    <w:rsid w:val="002E0612"/>
    <w:rsid w:val="002E2A7A"/>
    <w:rsid w:val="002F5822"/>
    <w:rsid w:val="00303CDB"/>
    <w:rsid w:val="00304507"/>
    <w:rsid w:val="00312056"/>
    <w:rsid w:val="003206B2"/>
    <w:rsid w:val="00336DD6"/>
    <w:rsid w:val="00376205"/>
    <w:rsid w:val="00385861"/>
    <w:rsid w:val="00386714"/>
    <w:rsid w:val="00394ABC"/>
    <w:rsid w:val="00396FE3"/>
    <w:rsid w:val="003A1628"/>
    <w:rsid w:val="003C1F14"/>
    <w:rsid w:val="003C7534"/>
    <w:rsid w:val="003D3417"/>
    <w:rsid w:val="003E357B"/>
    <w:rsid w:val="00400E2E"/>
    <w:rsid w:val="0041026C"/>
    <w:rsid w:val="00411952"/>
    <w:rsid w:val="00424FB8"/>
    <w:rsid w:val="004548E9"/>
    <w:rsid w:val="004656F3"/>
    <w:rsid w:val="00470528"/>
    <w:rsid w:val="00496FB5"/>
    <w:rsid w:val="004A7ADC"/>
    <w:rsid w:val="004C287D"/>
    <w:rsid w:val="004C534F"/>
    <w:rsid w:val="004F195A"/>
    <w:rsid w:val="004F4FB3"/>
    <w:rsid w:val="00506365"/>
    <w:rsid w:val="00506BF0"/>
    <w:rsid w:val="00510170"/>
    <w:rsid w:val="0052095F"/>
    <w:rsid w:val="00526D0F"/>
    <w:rsid w:val="00527970"/>
    <w:rsid w:val="00532AE5"/>
    <w:rsid w:val="005363BF"/>
    <w:rsid w:val="00543967"/>
    <w:rsid w:val="00550CBC"/>
    <w:rsid w:val="005569D2"/>
    <w:rsid w:val="0057737A"/>
    <w:rsid w:val="00577A72"/>
    <w:rsid w:val="00586F57"/>
    <w:rsid w:val="005915BF"/>
    <w:rsid w:val="00596DB7"/>
    <w:rsid w:val="005B4542"/>
    <w:rsid w:val="005D05BF"/>
    <w:rsid w:val="005D1ABC"/>
    <w:rsid w:val="005E3307"/>
    <w:rsid w:val="005E4E70"/>
    <w:rsid w:val="0060145C"/>
    <w:rsid w:val="00604CE5"/>
    <w:rsid w:val="00612CF4"/>
    <w:rsid w:val="00612FBD"/>
    <w:rsid w:val="006227BC"/>
    <w:rsid w:val="00640A0F"/>
    <w:rsid w:val="006519BA"/>
    <w:rsid w:val="00660989"/>
    <w:rsid w:val="006628E8"/>
    <w:rsid w:val="00677439"/>
    <w:rsid w:val="00681261"/>
    <w:rsid w:val="00686030"/>
    <w:rsid w:val="00686263"/>
    <w:rsid w:val="006B4A56"/>
    <w:rsid w:val="006C27F0"/>
    <w:rsid w:val="006F5B8E"/>
    <w:rsid w:val="00700947"/>
    <w:rsid w:val="00703375"/>
    <w:rsid w:val="0072248B"/>
    <w:rsid w:val="00722BF9"/>
    <w:rsid w:val="00730C05"/>
    <w:rsid w:val="0073260D"/>
    <w:rsid w:val="007413BF"/>
    <w:rsid w:val="0074291B"/>
    <w:rsid w:val="00756CF9"/>
    <w:rsid w:val="00764E91"/>
    <w:rsid w:val="0078798B"/>
    <w:rsid w:val="00796DD4"/>
    <w:rsid w:val="007B0DCB"/>
    <w:rsid w:val="007B321E"/>
    <w:rsid w:val="007B63C2"/>
    <w:rsid w:val="007C2833"/>
    <w:rsid w:val="007C3804"/>
    <w:rsid w:val="007C4BBF"/>
    <w:rsid w:val="007D646C"/>
    <w:rsid w:val="007E4E80"/>
    <w:rsid w:val="007E4F32"/>
    <w:rsid w:val="007F13EB"/>
    <w:rsid w:val="007F1C47"/>
    <w:rsid w:val="007F575D"/>
    <w:rsid w:val="0085219B"/>
    <w:rsid w:val="008578E8"/>
    <w:rsid w:val="008615A3"/>
    <w:rsid w:val="00865289"/>
    <w:rsid w:val="00867345"/>
    <w:rsid w:val="008679CA"/>
    <w:rsid w:val="008721C1"/>
    <w:rsid w:val="00884F5D"/>
    <w:rsid w:val="008912D4"/>
    <w:rsid w:val="008A631F"/>
    <w:rsid w:val="008B0798"/>
    <w:rsid w:val="008B4821"/>
    <w:rsid w:val="008B7DC2"/>
    <w:rsid w:val="008C1549"/>
    <w:rsid w:val="008F7641"/>
    <w:rsid w:val="00900653"/>
    <w:rsid w:val="00907EF3"/>
    <w:rsid w:val="009173D9"/>
    <w:rsid w:val="0092376F"/>
    <w:rsid w:val="00924A98"/>
    <w:rsid w:val="00927612"/>
    <w:rsid w:val="00934767"/>
    <w:rsid w:val="00970563"/>
    <w:rsid w:val="00995642"/>
    <w:rsid w:val="00996F64"/>
    <w:rsid w:val="009A1106"/>
    <w:rsid w:val="009A4E5F"/>
    <w:rsid w:val="009B24B1"/>
    <w:rsid w:val="009B7C71"/>
    <w:rsid w:val="00A05BDA"/>
    <w:rsid w:val="00A06DFA"/>
    <w:rsid w:val="00A13763"/>
    <w:rsid w:val="00A435C2"/>
    <w:rsid w:val="00A452D6"/>
    <w:rsid w:val="00A4533F"/>
    <w:rsid w:val="00A46F08"/>
    <w:rsid w:val="00A53CC9"/>
    <w:rsid w:val="00A55D86"/>
    <w:rsid w:val="00A70178"/>
    <w:rsid w:val="00A746DA"/>
    <w:rsid w:val="00A815E9"/>
    <w:rsid w:val="00A876BB"/>
    <w:rsid w:val="00A95C74"/>
    <w:rsid w:val="00AA4375"/>
    <w:rsid w:val="00AA6680"/>
    <w:rsid w:val="00AA677C"/>
    <w:rsid w:val="00AB2D86"/>
    <w:rsid w:val="00AB78AB"/>
    <w:rsid w:val="00AC6CF8"/>
    <w:rsid w:val="00AD406F"/>
    <w:rsid w:val="00AE1C92"/>
    <w:rsid w:val="00AE2A79"/>
    <w:rsid w:val="00B03025"/>
    <w:rsid w:val="00B07241"/>
    <w:rsid w:val="00B12250"/>
    <w:rsid w:val="00B12263"/>
    <w:rsid w:val="00B6134F"/>
    <w:rsid w:val="00B63DD2"/>
    <w:rsid w:val="00B74C56"/>
    <w:rsid w:val="00BA1CB9"/>
    <w:rsid w:val="00BA7A13"/>
    <w:rsid w:val="00BC26BB"/>
    <w:rsid w:val="00BD273A"/>
    <w:rsid w:val="00BD516F"/>
    <w:rsid w:val="00BF2EAF"/>
    <w:rsid w:val="00C127FE"/>
    <w:rsid w:val="00C36ACD"/>
    <w:rsid w:val="00C47691"/>
    <w:rsid w:val="00C5586B"/>
    <w:rsid w:val="00C94DC4"/>
    <w:rsid w:val="00C95329"/>
    <w:rsid w:val="00C96A1D"/>
    <w:rsid w:val="00C97756"/>
    <w:rsid w:val="00CB67C3"/>
    <w:rsid w:val="00D06824"/>
    <w:rsid w:val="00D07E80"/>
    <w:rsid w:val="00D121B4"/>
    <w:rsid w:val="00D137B6"/>
    <w:rsid w:val="00D243EB"/>
    <w:rsid w:val="00D42065"/>
    <w:rsid w:val="00D522ED"/>
    <w:rsid w:val="00D6168C"/>
    <w:rsid w:val="00D666D7"/>
    <w:rsid w:val="00D72658"/>
    <w:rsid w:val="00D77DEF"/>
    <w:rsid w:val="00D9513F"/>
    <w:rsid w:val="00DB4B42"/>
    <w:rsid w:val="00DC0E0F"/>
    <w:rsid w:val="00DE0B5B"/>
    <w:rsid w:val="00DF15C8"/>
    <w:rsid w:val="00E05544"/>
    <w:rsid w:val="00E0751E"/>
    <w:rsid w:val="00E10067"/>
    <w:rsid w:val="00E20559"/>
    <w:rsid w:val="00E21399"/>
    <w:rsid w:val="00E22837"/>
    <w:rsid w:val="00E32663"/>
    <w:rsid w:val="00E37DAE"/>
    <w:rsid w:val="00E433A2"/>
    <w:rsid w:val="00E5116E"/>
    <w:rsid w:val="00E91323"/>
    <w:rsid w:val="00EA7A70"/>
    <w:rsid w:val="00EB5A9B"/>
    <w:rsid w:val="00EE66BB"/>
    <w:rsid w:val="00F15C4C"/>
    <w:rsid w:val="00F17D0B"/>
    <w:rsid w:val="00F27DC2"/>
    <w:rsid w:val="00F33931"/>
    <w:rsid w:val="00F346FB"/>
    <w:rsid w:val="00F36775"/>
    <w:rsid w:val="00F43CA2"/>
    <w:rsid w:val="00F44FFC"/>
    <w:rsid w:val="00F57D4A"/>
    <w:rsid w:val="00F63009"/>
    <w:rsid w:val="00F643DC"/>
    <w:rsid w:val="00F74FAA"/>
    <w:rsid w:val="00F755D4"/>
    <w:rsid w:val="00F96F37"/>
    <w:rsid w:val="00FA461D"/>
    <w:rsid w:val="00FA50A2"/>
    <w:rsid w:val="00FA5414"/>
    <w:rsid w:val="00FB2498"/>
    <w:rsid w:val="00FD2872"/>
    <w:rsid w:val="00FD31FB"/>
    <w:rsid w:val="00FD355F"/>
    <w:rsid w:val="00FE437E"/>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136</cp:revision>
  <dcterms:created xsi:type="dcterms:W3CDTF">2023-08-11T16:11:00Z</dcterms:created>
  <dcterms:modified xsi:type="dcterms:W3CDTF">2023-11-03T12:17:00Z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